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51ED8B6" w14:textId="77777777" w:rsidR="00257381" w:rsidRDefault="00784642">
      <w:pPr>
        <w:pStyle w:val="normal0"/>
        <w:jc w:val="center"/>
      </w:pPr>
      <w:r>
        <w:rPr>
          <w:rFonts w:ascii="Calibri" w:eastAsia="Calibri" w:hAnsi="Calibri" w:cs="Calibri"/>
          <w:b/>
          <w:sz w:val="48"/>
          <w:szCs w:val="48"/>
        </w:rPr>
        <w:t xml:space="preserve"> </w:t>
      </w:r>
      <w:r w:rsidR="007F040D">
        <w:rPr>
          <w:rFonts w:ascii="Calibri" w:eastAsia="Calibri" w:hAnsi="Calibri" w:cs="Calibri"/>
          <w:b/>
          <w:sz w:val="48"/>
          <w:szCs w:val="48"/>
        </w:rPr>
        <w:t>Wyoming School Comprehensive Plan</w:t>
      </w:r>
    </w:p>
    <w:p w14:paraId="5B6C8C44" w14:textId="5155707D" w:rsidR="00257381" w:rsidRDefault="00F22BB1">
      <w:pPr>
        <w:pStyle w:val="normal0"/>
        <w:jc w:val="center"/>
        <w:rPr>
          <w:rFonts w:ascii="Calibri" w:eastAsia="Calibri" w:hAnsi="Calibri" w:cs="Calibri"/>
          <w:b/>
          <w:sz w:val="72"/>
          <w:szCs w:val="72"/>
        </w:rPr>
      </w:pPr>
      <w:r>
        <w:rPr>
          <w:rFonts w:ascii="Calibri" w:eastAsia="Calibri" w:hAnsi="Calibri" w:cs="Calibri"/>
          <w:b/>
          <w:sz w:val="72"/>
          <w:szCs w:val="72"/>
        </w:rPr>
        <w:t>Swift Creek</w:t>
      </w:r>
      <w:r w:rsidR="00762432">
        <w:rPr>
          <w:rFonts w:ascii="Calibri" w:eastAsia="Calibri" w:hAnsi="Calibri" w:cs="Calibri"/>
          <w:b/>
          <w:sz w:val="72"/>
          <w:szCs w:val="72"/>
        </w:rPr>
        <w:t xml:space="preserve"> High School</w:t>
      </w:r>
    </w:p>
    <w:p w14:paraId="5680955E" w14:textId="77777777" w:rsidR="007E5964" w:rsidRDefault="007E5964">
      <w:pPr>
        <w:pStyle w:val="normal0"/>
        <w:jc w:val="center"/>
        <w:rPr>
          <w:rFonts w:ascii="Calibri" w:eastAsia="Calibri" w:hAnsi="Calibri" w:cs="Calibri"/>
          <w:b/>
          <w:sz w:val="72"/>
          <w:szCs w:val="72"/>
        </w:rPr>
      </w:pPr>
    </w:p>
    <w:p w14:paraId="00A20512" w14:textId="077E4608" w:rsidR="008B5942" w:rsidRDefault="007E5964">
      <w:pPr>
        <w:pStyle w:val="normal0"/>
        <w:jc w:val="center"/>
        <w:rPr>
          <w:rFonts w:ascii="Calibri" w:eastAsia="Calibri" w:hAnsi="Calibri" w:cs="Calibri"/>
          <w:b/>
          <w:sz w:val="72"/>
          <w:szCs w:val="72"/>
        </w:rPr>
      </w:pPr>
      <w:r>
        <w:rPr>
          <w:rFonts w:ascii="Calibri" w:eastAsia="Calibri" w:hAnsi="Calibri" w:cs="Calibri"/>
          <w:b/>
          <w:noProof/>
          <w:sz w:val="72"/>
          <w:szCs w:val="72"/>
        </w:rPr>
        <w:drawing>
          <wp:inline distT="0" distB="0" distL="0" distR="0" wp14:anchorId="16602789" wp14:editId="12515D9A">
            <wp:extent cx="5929630" cy="3580130"/>
            <wp:effectExtent l="0" t="0" r="0" b="1270"/>
            <wp:docPr id="4" name="Picture 4" descr="Macintosh HD:Users:tyjack:Desktop:SCHS Photos:Staff:2016 Staff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yjack:Desktop:SCHS Photos:Staff:2016 Staff 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630" cy="3580130"/>
                    </a:xfrm>
                    <a:prstGeom prst="rect">
                      <a:avLst/>
                    </a:prstGeom>
                    <a:noFill/>
                    <a:ln>
                      <a:noFill/>
                    </a:ln>
                  </pic:spPr>
                </pic:pic>
              </a:graphicData>
            </a:graphic>
          </wp:inline>
        </w:drawing>
      </w:r>
    </w:p>
    <w:p w14:paraId="62A93451" w14:textId="77777777" w:rsidR="008B5942" w:rsidRDefault="008B5942">
      <w:pPr>
        <w:pStyle w:val="normal0"/>
        <w:jc w:val="center"/>
      </w:pPr>
    </w:p>
    <w:p w14:paraId="6E4DF7D9" w14:textId="06685B88" w:rsidR="00257381" w:rsidRDefault="00257381">
      <w:pPr>
        <w:pStyle w:val="normal0"/>
        <w:jc w:val="center"/>
      </w:pPr>
    </w:p>
    <w:p w14:paraId="402A364B" w14:textId="485B9CC6" w:rsidR="00257381" w:rsidRDefault="00257381">
      <w:pPr>
        <w:pStyle w:val="normal0"/>
        <w:jc w:val="center"/>
      </w:pPr>
    </w:p>
    <w:p w14:paraId="773505C8" w14:textId="77777777" w:rsidR="008B5942" w:rsidRDefault="008B5942">
      <w:pPr>
        <w:pStyle w:val="normal0"/>
        <w:jc w:val="center"/>
        <w:rPr>
          <w:rFonts w:ascii="Calibri" w:eastAsia="Calibri" w:hAnsi="Calibri" w:cs="Calibri"/>
          <w:b/>
          <w:sz w:val="42"/>
          <w:szCs w:val="42"/>
        </w:rPr>
      </w:pPr>
    </w:p>
    <w:p w14:paraId="482BBD1F" w14:textId="77777777" w:rsidR="008B5942" w:rsidRDefault="008B5942" w:rsidP="007E5964">
      <w:pPr>
        <w:pStyle w:val="normal0"/>
        <w:rPr>
          <w:rFonts w:ascii="Calibri" w:eastAsia="Calibri" w:hAnsi="Calibri" w:cs="Calibri"/>
          <w:b/>
          <w:sz w:val="42"/>
          <w:szCs w:val="42"/>
        </w:rPr>
      </w:pPr>
    </w:p>
    <w:p w14:paraId="2E71BBD4" w14:textId="77777777" w:rsidR="00257381" w:rsidRDefault="00762432">
      <w:pPr>
        <w:pStyle w:val="normal0"/>
        <w:jc w:val="center"/>
      </w:pPr>
      <w:r>
        <w:rPr>
          <w:rFonts w:ascii="Calibri" w:eastAsia="Calibri" w:hAnsi="Calibri" w:cs="Calibri"/>
          <w:b/>
          <w:sz w:val="42"/>
          <w:szCs w:val="42"/>
        </w:rPr>
        <w:t>Afton</w:t>
      </w:r>
      <w:r w:rsidR="007F040D">
        <w:rPr>
          <w:rFonts w:ascii="Calibri" w:eastAsia="Calibri" w:hAnsi="Calibri" w:cs="Calibri"/>
          <w:b/>
          <w:sz w:val="42"/>
          <w:szCs w:val="42"/>
        </w:rPr>
        <w:t>, Wyoming</w:t>
      </w:r>
    </w:p>
    <w:p w14:paraId="5C3F9306" w14:textId="0B59AA64" w:rsidR="00257381" w:rsidRDefault="00202CCE">
      <w:pPr>
        <w:pStyle w:val="normal0"/>
        <w:jc w:val="center"/>
      </w:pPr>
      <w:r>
        <w:rPr>
          <w:rFonts w:ascii="Calibri" w:eastAsia="Calibri" w:hAnsi="Calibri" w:cs="Calibri"/>
          <w:b/>
          <w:sz w:val="42"/>
          <w:szCs w:val="42"/>
        </w:rPr>
        <w:t>Tyler Jack</w:t>
      </w:r>
      <w:r w:rsidR="007F040D">
        <w:rPr>
          <w:rFonts w:ascii="Calibri" w:eastAsia="Calibri" w:hAnsi="Calibri" w:cs="Calibri"/>
          <w:b/>
          <w:sz w:val="42"/>
          <w:szCs w:val="42"/>
        </w:rPr>
        <w:t>, Principal</w:t>
      </w:r>
    </w:p>
    <w:p w14:paraId="0DF8334F" w14:textId="77777777" w:rsidR="00257381" w:rsidRDefault="00257381">
      <w:pPr>
        <w:pStyle w:val="normal0"/>
        <w:jc w:val="center"/>
      </w:pPr>
    </w:p>
    <w:p w14:paraId="43A9E103" w14:textId="600697B3" w:rsidR="00257381" w:rsidRPr="008B5942" w:rsidRDefault="00202CCE" w:rsidP="008B5942">
      <w:pPr>
        <w:pStyle w:val="normal0"/>
        <w:jc w:val="center"/>
      </w:pPr>
      <w:r>
        <w:rPr>
          <w:rFonts w:ascii="Calibri" w:eastAsia="Calibri" w:hAnsi="Calibri" w:cs="Calibri"/>
          <w:b/>
          <w:color w:val="0B5394"/>
          <w:sz w:val="60"/>
          <w:szCs w:val="60"/>
        </w:rPr>
        <w:t>2016</w:t>
      </w:r>
      <w:r w:rsidR="007F040D">
        <w:rPr>
          <w:rFonts w:ascii="Calibri" w:eastAsia="Calibri" w:hAnsi="Calibri" w:cs="Calibri"/>
          <w:b/>
          <w:color w:val="0B5394"/>
          <w:sz w:val="60"/>
          <w:szCs w:val="60"/>
        </w:rPr>
        <w:t>-201</w:t>
      </w:r>
      <w:r>
        <w:rPr>
          <w:rFonts w:ascii="Calibri" w:eastAsia="Calibri" w:hAnsi="Calibri" w:cs="Calibri"/>
          <w:b/>
          <w:color w:val="0B5394"/>
          <w:sz w:val="60"/>
          <w:szCs w:val="60"/>
        </w:rPr>
        <w:t>7</w:t>
      </w:r>
      <w:r w:rsidR="007F040D">
        <w:br w:type="page"/>
      </w:r>
      <w:r w:rsidR="007F040D" w:rsidRPr="001F63EB">
        <w:rPr>
          <w:rFonts w:ascii="Calibri" w:eastAsia="Calibri" w:hAnsi="Calibri" w:cs="Calibri"/>
          <w:b/>
          <w:sz w:val="36"/>
          <w:szCs w:val="36"/>
        </w:rPr>
        <w:lastRenderedPageBreak/>
        <w:t>PLAN SIGNATURES</w:t>
      </w:r>
    </w:p>
    <w:p w14:paraId="3F238BB2" w14:textId="77777777" w:rsidR="008B5942" w:rsidRDefault="008B5942" w:rsidP="008B5942">
      <w:pPr>
        <w:pStyle w:val="normal0"/>
        <w:jc w:val="center"/>
      </w:pPr>
    </w:p>
    <w:p w14:paraId="1DEB2165" w14:textId="33A842CD" w:rsidR="00257381" w:rsidRDefault="008B5942">
      <w:pPr>
        <w:pStyle w:val="normal0"/>
        <w:spacing w:line="331" w:lineRule="auto"/>
        <w:jc w:val="center"/>
        <w:rPr>
          <w:rFonts w:ascii="Calibri" w:eastAsia="Calibri" w:hAnsi="Calibri" w:cs="Calibri"/>
          <w:b/>
          <w:sz w:val="36"/>
          <w:szCs w:val="36"/>
        </w:rPr>
      </w:pPr>
      <w:r>
        <w:rPr>
          <w:rFonts w:ascii="Calibri" w:eastAsia="Calibri" w:hAnsi="Calibri" w:cs="Calibri"/>
          <w:b/>
          <w:sz w:val="36"/>
          <w:szCs w:val="36"/>
        </w:rPr>
        <w:t>A signed hard copy o</w:t>
      </w:r>
      <w:r w:rsidR="00202CCE">
        <w:rPr>
          <w:rFonts w:ascii="Calibri" w:eastAsia="Calibri" w:hAnsi="Calibri" w:cs="Calibri"/>
          <w:b/>
          <w:sz w:val="36"/>
          <w:szCs w:val="36"/>
        </w:rPr>
        <w:t>f Swift Creek High School’s 2016</w:t>
      </w:r>
      <w:r w:rsidR="002D1459">
        <w:rPr>
          <w:rFonts w:ascii="Calibri" w:eastAsia="Calibri" w:hAnsi="Calibri" w:cs="Calibri"/>
          <w:b/>
          <w:sz w:val="36"/>
          <w:szCs w:val="36"/>
        </w:rPr>
        <w:t>-2017</w:t>
      </w:r>
      <w:r>
        <w:rPr>
          <w:rFonts w:ascii="Calibri" w:eastAsia="Calibri" w:hAnsi="Calibri" w:cs="Calibri"/>
          <w:b/>
          <w:sz w:val="36"/>
          <w:szCs w:val="36"/>
        </w:rPr>
        <w:t xml:space="preserve"> Comprehensive Plan is on file in the office</w:t>
      </w:r>
    </w:p>
    <w:p w14:paraId="2B5D5A1A" w14:textId="77777777" w:rsidR="008B5942" w:rsidRDefault="008B5942" w:rsidP="008B5942">
      <w:pPr>
        <w:pStyle w:val="normal0"/>
        <w:spacing w:line="331" w:lineRule="auto"/>
        <w:rPr>
          <w:rFonts w:ascii="Calibri" w:eastAsia="Calibri" w:hAnsi="Calibri" w:cs="Calibri"/>
          <w:b/>
          <w:sz w:val="36"/>
          <w:szCs w:val="36"/>
        </w:rPr>
      </w:pPr>
    </w:p>
    <w:p w14:paraId="34E2026D" w14:textId="27DBC828" w:rsidR="008B5942" w:rsidRPr="008B5942" w:rsidRDefault="008B5942">
      <w:pPr>
        <w:pStyle w:val="normal0"/>
        <w:spacing w:line="331" w:lineRule="auto"/>
        <w:jc w:val="center"/>
        <w:rPr>
          <w:rFonts w:ascii="Calibri" w:eastAsia="Calibri" w:hAnsi="Calibri" w:cs="Calibri"/>
          <w:b/>
          <w:color w:val="FF0000"/>
          <w:sz w:val="36"/>
          <w:szCs w:val="36"/>
        </w:rPr>
      </w:pPr>
      <w:r w:rsidRPr="008B5942">
        <w:rPr>
          <w:rFonts w:ascii="Calibri" w:eastAsia="Calibri" w:hAnsi="Calibri" w:cs="Calibri"/>
          <w:b/>
          <w:color w:val="FF0000"/>
          <w:sz w:val="36"/>
          <w:szCs w:val="36"/>
        </w:rPr>
        <w:t>Lincoln County School District #2:</w:t>
      </w:r>
    </w:p>
    <w:p w14:paraId="5D83E457" w14:textId="6412BE3B" w:rsidR="008B5942" w:rsidRPr="008B5942" w:rsidRDefault="008B5942">
      <w:pPr>
        <w:pStyle w:val="normal0"/>
        <w:spacing w:line="331" w:lineRule="auto"/>
        <w:jc w:val="center"/>
        <w:rPr>
          <w:rFonts w:ascii="Calibri" w:eastAsia="Calibri" w:hAnsi="Calibri" w:cs="Calibri"/>
          <w:b/>
          <w:color w:val="FF0000"/>
          <w:sz w:val="36"/>
          <w:szCs w:val="36"/>
        </w:rPr>
      </w:pPr>
      <w:r w:rsidRPr="008B5942">
        <w:rPr>
          <w:rFonts w:ascii="Calibri" w:eastAsia="Calibri" w:hAnsi="Calibri" w:cs="Calibri"/>
          <w:b/>
          <w:color w:val="FF0000"/>
          <w:sz w:val="36"/>
          <w:szCs w:val="36"/>
        </w:rPr>
        <w:t>Success at the Next Level</w:t>
      </w:r>
    </w:p>
    <w:p w14:paraId="4D8659D0" w14:textId="77777777" w:rsidR="008B5942" w:rsidRDefault="008B5942">
      <w:pPr>
        <w:pStyle w:val="normal0"/>
        <w:spacing w:line="331" w:lineRule="auto"/>
        <w:jc w:val="center"/>
        <w:rPr>
          <w:rFonts w:ascii="Calibri" w:eastAsia="Calibri" w:hAnsi="Calibri" w:cs="Calibri"/>
          <w:b/>
          <w:sz w:val="36"/>
          <w:szCs w:val="36"/>
        </w:rPr>
      </w:pPr>
    </w:p>
    <w:p w14:paraId="2AE19ED4" w14:textId="36305768" w:rsidR="008B5942" w:rsidRPr="008B5942" w:rsidRDefault="008B5942">
      <w:pPr>
        <w:pStyle w:val="normal0"/>
        <w:spacing w:line="331" w:lineRule="auto"/>
        <w:jc w:val="center"/>
        <w:rPr>
          <w:rFonts w:ascii="Calibri" w:eastAsia="Calibri" w:hAnsi="Calibri" w:cs="Calibri"/>
          <w:b/>
          <w:color w:val="4F81BD" w:themeColor="accent1"/>
          <w:sz w:val="36"/>
          <w:szCs w:val="36"/>
        </w:rPr>
      </w:pPr>
      <w:r w:rsidRPr="008B5942">
        <w:rPr>
          <w:rFonts w:ascii="Calibri" w:eastAsia="Calibri" w:hAnsi="Calibri" w:cs="Calibri"/>
          <w:b/>
          <w:color w:val="4F81BD" w:themeColor="accent1"/>
          <w:sz w:val="36"/>
          <w:szCs w:val="36"/>
        </w:rPr>
        <w:t>Swift Creek High School:</w:t>
      </w:r>
    </w:p>
    <w:p w14:paraId="7795F843" w14:textId="64CD5E5F" w:rsidR="008B5942" w:rsidRPr="008B5942" w:rsidRDefault="008B5942">
      <w:pPr>
        <w:pStyle w:val="normal0"/>
        <w:spacing w:line="331" w:lineRule="auto"/>
        <w:jc w:val="center"/>
        <w:rPr>
          <w:rFonts w:ascii="Calibri" w:eastAsia="Calibri" w:hAnsi="Calibri" w:cs="Calibri"/>
          <w:b/>
          <w:color w:val="4F81BD" w:themeColor="accent1"/>
          <w:sz w:val="36"/>
          <w:szCs w:val="36"/>
        </w:rPr>
      </w:pPr>
      <w:r w:rsidRPr="008B5942">
        <w:rPr>
          <w:rFonts w:ascii="Calibri" w:eastAsia="Calibri" w:hAnsi="Calibri" w:cs="Calibri"/>
          <w:b/>
          <w:color w:val="4F81BD" w:themeColor="accent1"/>
          <w:sz w:val="36"/>
          <w:szCs w:val="36"/>
        </w:rPr>
        <w:t>We build pathways to promising futures through:</w:t>
      </w:r>
    </w:p>
    <w:p w14:paraId="41D13FFE" w14:textId="1DB24C17" w:rsidR="008B5942" w:rsidRPr="008B5942" w:rsidRDefault="008B5942">
      <w:pPr>
        <w:pStyle w:val="normal0"/>
        <w:spacing w:line="331" w:lineRule="auto"/>
        <w:jc w:val="center"/>
        <w:rPr>
          <w:rFonts w:ascii="Calibri" w:eastAsia="Calibri" w:hAnsi="Calibri" w:cs="Calibri"/>
          <w:b/>
          <w:color w:val="4F81BD" w:themeColor="accent1"/>
          <w:sz w:val="36"/>
          <w:szCs w:val="36"/>
        </w:rPr>
      </w:pPr>
      <w:r w:rsidRPr="008B5942">
        <w:rPr>
          <w:rFonts w:ascii="Calibri" w:eastAsia="Calibri" w:hAnsi="Calibri" w:cs="Calibri"/>
          <w:b/>
          <w:color w:val="4F81BD" w:themeColor="accent1"/>
          <w:sz w:val="36"/>
          <w:szCs w:val="36"/>
        </w:rPr>
        <w:t>-Academic Achievement</w:t>
      </w:r>
    </w:p>
    <w:p w14:paraId="367E132C" w14:textId="7C1AC020" w:rsidR="008B5942" w:rsidRPr="008B5942" w:rsidRDefault="008B5942">
      <w:pPr>
        <w:pStyle w:val="normal0"/>
        <w:spacing w:line="331" w:lineRule="auto"/>
        <w:jc w:val="center"/>
        <w:rPr>
          <w:rFonts w:ascii="Calibri" w:eastAsia="Calibri" w:hAnsi="Calibri" w:cs="Calibri"/>
          <w:b/>
          <w:color w:val="4F81BD" w:themeColor="accent1"/>
          <w:sz w:val="36"/>
          <w:szCs w:val="36"/>
        </w:rPr>
      </w:pPr>
      <w:r w:rsidRPr="008B5942">
        <w:rPr>
          <w:rFonts w:ascii="Calibri" w:eastAsia="Calibri" w:hAnsi="Calibri" w:cs="Calibri"/>
          <w:b/>
          <w:color w:val="4F81BD" w:themeColor="accent1"/>
          <w:sz w:val="36"/>
          <w:szCs w:val="36"/>
        </w:rPr>
        <w:t>-Life, Career, and College Preparation</w:t>
      </w:r>
    </w:p>
    <w:p w14:paraId="5C1DBE4F" w14:textId="05BCB362" w:rsidR="008B5942" w:rsidRPr="008B5942" w:rsidRDefault="008B5942">
      <w:pPr>
        <w:pStyle w:val="normal0"/>
        <w:spacing w:line="331" w:lineRule="auto"/>
        <w:jc w:val="center"/>
        <w:rPr>
          <w:rFonts w:ascii="Calibri" w:eastAsia="Calibri" w:hAnsi="Calibri" w:cs="Calibri"/>
          <w:b/>
          <w:color w:val="4F81BD" w:themeColor="accent1"/>
          <w:sz w:val="36"/>
          <w:szCs w:val="36"/>
        </w:rPr>
      </w:pPr>
      <w:r w:rsidRPr="008B5942">
        <w:rPr>
          <w:rFonts w:ascii="Calibri" w:eastAsia="Calibri" w:hAnsi="Calibri" w:cs="Calibri"/>
          <w:b/>
          <w:color w:val="4F81BD" w:themeColor="accent1"/>
          <w:sz w:val="36"/>
          <w:szCs w:val="36"/>
        </w:rPr>
        <w:t>-Positive Relationships</w:t>
      </w:r>
    </w:p>
    <w:p w14:paraId="606CD8DC" w14:textId="3F7B58FC" w:rsidR="00257381" w:rsidRDefault="008B5942" w:rsidP="008B5942">
      <w:pPr>
        <w:pStyle w:val="normal0"/>
        <w:spacing w:line="331" w:lineRule="auto"/>
        <w:jc w:val="center"/>
        <w:rPr>
          <w:rFonts w:ascii="Calibri" w:eastAsia="Calibri" w:hAnsi="Calibri" w:cs="Calibri"/>
          <w:b/>
          <w:color w:val="4F81BD" w:themeColor="accent1"/>
          <w:sz w:val="36"/>
          <w:szCs w:val="36"/>
        </w:rPr>
      </w:pPr>
      <w:r w:rsidRPr="008B5942">
        <w:rPr>
          <w:rFonts w:ascii="Calibri" w:eastAsia="Calibri" w:hAnsi="Calibri" w:cs="Calibri"/>
          <w:b/>
          <w:color w:val="4F81BD" w:themeColor="accent1"/>
          <w:sz w:val="36"/>
          <w:szCs w:val="36"/>
        </w:rPr>
        <w:t xml:space="preserve">-Hope and </w:t>
      </w:r>
      <w:r w:rsidR="001F63EB" w:rsidRPr="008B5942">
        <w:rPr>
          <w:rFonts w:ascii="Calibri" w:eastAsia="Calibri" w:hAnsi="Calibri" w:cs="Calibri"/>
          <w:b/>
          <w:color w:val="4F81BD" w:themeColor="accent1"/>
          <w:sz w:val="36"/>
          <w:szCs w:val="36"/>
        </w:rPr>
        <w:t>Resiliency</w:t>
      </w:r>
    </w:p>
    <w:p w14:paraId="7A11819A" w14:textId="77777777" w:rsidR="001F63EB" w:rsidRPr="008B5942" w:rsidRDefault="001F63EB" w:rsidP="008B5942">
      <w:pPr>
        <w:pStyle w:val="normal0"/>
        <w:spacing w:line="331" w:lineRule="auto"/>
        <w:jc w:val="center"/>
        <w:rPr>
          <w:rFonts w:ascii="Calibri" w:eastAsia="Calibri" w:hAnsi="Calibri" w:cs="Calibri"/>
          <w:b/>
          <w:color w:val="4F81BD" w:themeColor="accent1"/>
          <w:sz w:val="36"/>
          <w:szCs w:val="36"/>
        </w:rPr>
      </w:pPr>
    </w:p>
    <w:p w14:paraId="4AC86077" w14:textId="77777777" w:rsidR="00257381" w:rsidRDefault="007F040D">
      <w:pPr>
        <w:pStyle w:val="normal0"/>
        <w:spacing w:line="331" w:lineRule="auto"/>
        <w:jc w:val="center"/>
      </w:pPr>
      <w:r>
        <w:rPr>
          <w:noProof/>
        </w:rPr>
        <w:drawing>
          <wp:inline distT="114300" distB="114300" distL="114300" distR="114300" wp14:anchorId="0F5CC94B" wp14:editId="75A30022">
            <wp:extent cx="3225800" cy="1016000"/>
            <wp:effectExtent l="0" t="0" r="0" b="0"/>
            <wp:docPr id="2" name="image03.jpg" descr="AELogo.jpg"/>
            <wp:cNvGraphicFramePr/>
            <a:graphic xmlns:a="http://schemas.openxmlformats.org/drawingml/2006/main">
              <a:graphicData uri="http://schemas.openxmlformats.org/drawingml/2006/picture">
                <pic:pic xmlns:pic="http://schemas.openxmlformats.org/drawingml/2006/picture">
                  <pic:nvPicPr>
                    <pic:cNvPr id="0" name="image03.jpg" descr="AELogo.jpg"/>
                    <pic:cNvPicPr preferRelativeResize="0"/>
                  </pic:nvPicPr>
                  <pic:blipFill>
                    <a:blip r:embed="rId9"/>
                    <a:srcRect/>
                    <a:stretch>
                      <a:fillRect/>
                    </a:stretch>
                  </pic:blipFill>
                  <pic:spPr>
                    <a:xfrm>
                      <a:off x="0" y="0"/>
                      <a:ext cx="3225800" cy="1016000"/>
                    </a:xfrm>
                    <a:prstGeom prst="rect">
                      <a:avLst/>
                    </a:prstGeom>
                    <a:ln/>
                  </pic:spPr>
                </pic:pic>
              </a:graphicData>
            </a:graphic>
          </wp:inline>
        </w:drawing>
      </w:r>
    </w:p>
    <w:p w14:paraId="04298854" w14:textId="77777777" w:rsidR="00257381" w:rsidRDefault="007F040D">
      <w:pPr>
        <w:pStyle w:val="normal0"/>
        <w:spacing w:line="331" w:lineRule="auto"/>
        <w:jc w:val="center"/>
      </w:pPr>
      <w:r>
        <w:rPr>
          <w:rFonts w:ascii="Calibri" w:eastAsia="Calibri" w:hAnsi="Calibri" w:cs="Calibri"/>
          <w:b/>
          <w:sz w:val="48"/>
          <w:szCs w:val="48"/>
        </w:rPr>
        <w:t>DISCLAIMER</w:t>
      </w:r>
    </w:p>
    <w:p w14:paraId="1CC2F1D9" w14:textId="0CA5EAC8" w:rsidR="00257381" w:rsidRDefault="007F040D" w:rsidP="001F63EB">
      <w:pPr>
        <w:pStyle w:val="normal0"/>
        <w:spacing w:line="331" w:lineRule="auto"/>
      </w:pPr>
      <w:r>
        <w:rPr>
          <w:rFonts w:ascii="Calibri" w:eastAsia="Calibri" w:hAnsi="Calibri" w:cs="Calibri"/>
          <w:b/>
          <w:sz w:val="24"/>
          <w:szCs w:val="24"/>
        </w:rPr>
        <w:t xml:space="preserve">This comprehensive plan was developed by the Wyoming Department of Education (WDE) in cooperation with </w:t>
      </w:r>
      <w:proofErr w:type="spellStart"/>
      <w:r>
        <w:rPr>
          <w:rFonts w:ascii="Calibri" w:eastAsia="Calibri" w:hAnsi="Calibri" w:cs="Calibri"/>
          <w:b/>
          <w:sz w:val="24"/>
          <w:szCs w:val="24"/>
        </w:rPr>
        <w:t>AdvancED</w:t>
      </w:r>
      <w:proofErr w:type="spellEnd"/>
      <w:r>
        <w:rPr>
          <w:rFonts w:ascii="Calibri" w:eastAsia="Calibri" w:hAnsi="Calibri" w:cs="Calibri"/>
          <w:b/>
          <w:sz w:val="24"/>
          <w:szCs w:val="24"/>
        </w:rPr>
        <w:t xml:space="preserve"> Wyoming to align state and federal plan requirements to a common framework.  This document meets the requirements of both the WDE and </w:t>
      </w:r>
      <w:proofErr w:type="spellStart"/>
      <w:r>
        <w:rPr>
          <w:rFonts w:ascii="Calibri" w:eastAsia="Calibri" w:hAnsi="Calibri" w:cs="Calibri"/>
          <w:b/>
          <w:sz w:val="24"/>
          <w:szCs w:val="24"/>
        </w:rPr>
        <w:t>AdvancED</w:t>
      </w:r>
      <w:proofErr w:type="spellEnd"/>
      <w:r>
        <w:rPr>
          <w:rFonts w:ascii="Calibri" w:eastAsia="Calibri" w:hAnsi="Calibri" w:cs="Calibri"/>
          <w:b/>
          <w:sz w:val="24"/>
          <w:szCs w:val="24"/>
        </w:rPr>
        <w:t xml:space="preserve"> for school continuous improvement.</w:t>
      </w:r>
    </w:p>
    <w:p w14:paraId="535041D3" w14:textId="77777777" w:rsidR="00257381" w:rsidRPr="001F63EB" w:rsidRDefault="007F040D">
      <w:pPr>
        <w:pStyle w:val="normal0"/>
        <w:jc w:val="center"/>
        <w:rPr>
          <w:sz w:val="36"/>
          <w:szCs w:val="36"/>
        </w:rPr>
      </w:pPr>
      <w:r w:rsidRPr="001F63EB">
        <w:rPr>
          <w:rFonts w:ascii="Calibri" w:eastAsia="Calibri" w:hAnsi="Calibri" w:cs="Calibri"/>
          <w:b/>
          <w:sz w:val="36"/>
          <w:szCs w:val="36"/>
        </w:rPr>
        <w:lastRenderedPageBreak/>
        <w:t>TABLE OF CONTENTS</w:t>
      </w:r>
    </w:p>
    <w:p w14:paraId="48FA1C76" w14:textId="77777777" w:rsidR="00257381" w:rsidRDefault="007F040D">
      <w:pPr>
        <w:pStyle w:val="normal0"/>
      </w:pPr>
      <w:r>
        <w:rPr>
          <w:rFonts w:ascii="Calibri" w:eastAsia="Calibri" w:hAnsi="Calibri" w:cs="Calibri"/>
          <w:b/>
          <w:color w:val="0B5394"/>
          <w:sz w:val="24"/>
          <w:szCs w:val="24"/>
        </w:rPr>
        <w:t>DOMAIN 1: TEACHING AND LEARNING</w:t>
      </w:r>
    </w:p>
    <w:p w14:paraId="3E22A86B" w14:textId="77777777" w:rsidR="00257381" w:rsidRDefault="007F040D">
      <w:pPr>
        <w:pStyle w:val="normal0"/>
        <w:ind w:left="720"/>
      </w:pPr>
      <w:proofErr w:type="spellStart"/>
      <w:r>
        <w:rPr>
          <w:rFonts w:ascii="Calibri" w:eastAsia="Calibri" w:hAnsi="Calibri" w:cs="Calibri"/>
        </w:rPr>
        <w:t>AdvancED</w:t>
      </w:r>
      <w:proofErr w:type="spellEnd"/>
      <w:r>
        <w:rPr>
          <w:rFonts w:ascii="Calibri" w:eastAsia="Calibri" w:hAnsi="Calibri" w:cs="Calibri"/>
        </w:rPr>
        <w:t xml:space="preserve"> Standard 3: Teaching and Assessing for Learning</w:t>
      </w:r>
    </w:p>
    <w:p w14:paraId="52A3EAA2"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Standards and Curriculum (3.1)</w:t>
      </w:r>
    </w:p>
    <w:p w14:paraId="756D39EA"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Monitoring and Adjusting Curriculum, Instruction and Assessment (3.2)</w:t>
      </w:r>
    </w:p>
    <w:p w14:paraId="7A53C9E1"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Instructional Strategies that Engage Students (3.3)</w:t>
      </w:r>
    </w:p>
    <w:p w14:paraId="7B74B0F3"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Instructional Leadership (3.4)</w:t>
      </w:r>
    </w:p>
    <w:p w14:paraId="46B54FFD"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Collaborative Learning Community (3.5)</w:t>
      </w:r>
    </w:p>
    <w:p w14:paraId="34CA8489"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Instructional Process (3.6)</w:t>
      </w:r>
    </w:p>
    <w:p w14:paraId="584B5DA0"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Mentoring, Coaching and Induction (3.7)</w:t>
      </w:r>
    </w:p>
    <w:p w14:paraId="5E53A581"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Family Engagement (3.8)</w:t>
      </w:r>
    </w:p>
    <w:p w14:paraId="4A0132A9"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Student Advocacy Structure (3.9)</w:t>
      </w:r>
    </w:p>
    <w:p w14:paraId="2B014D58"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Grading and Reporting (3.10)</w:t>
      </w:r>
    </w:p>
    <w:p w14:paraId="6C00FB8A"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Professional Learning (3.11)</w:t>
      </w:r>
    </w:p>
    <w:p w14:paraId="7CBEBD6A" w14:textId="77777777" w:rsidR="00257381" w:rsidRDefault="007F040D">
      <w:pPr>
        <w:pStyle w:val="normal0"/>
        <w:numPr>
          <w:ilvl w:val="0"/>
          <w:numId w:val="10"/>
        </w:numPr>
        <w:ind w:hanging="360"/>
        <w:contextualSpacing/>
        <w:rPr>
          <w:rFonts w:ascii="Calibri" w:eastAsia="Calibri" w:hAnsi="Calibri" w:cs="Calibri"/>
          <w:sz w:val="18"/>
          <w:szCs w:val="18"/>
        </w:rPr>
      </w:pPr>
      <w:r>
        <w:rPr>
          <w:rFonts w:ascii="Calibri" w:eastAsia="Calibri" w:hAnsi="Calibri" w:cs="Calibri"/>
          <w:sz w:val="18"/>
          <w:szCs w:val="18"/>
        </w:rPr>
        <w:t>Learning Support Services (3.12)</w:t>
      </w:r>
    </w:p>
    <w:p w14:paraId="3C757515" w14:textId="77777777" w:rsidR="00257381" w:rsidRDefault="007F040D">
      <w:pPr>
        <w:pStyle w:val="normal0"/>
        <w:ind w:left="720"/>
      </w:pPr>
      <w:proofErr w:type="spellStart"/>
      <w:r>
        <w:rPr>
          <w:rFonts w:ascii="Calibri" w:eastAsia="Calibri" w:hAnsi="Calibri" w:cs="Calibri"/>
        </w:rPr>
        <w:t>AdvancED</w:t>
      </w:r>
      <w:proofErr w:type="spellEnd"/>
      <w:r>
        <w:rPr>
          <w:rFonts w:ascii="Calibri" w:eastAsia="Calibri" w:hAnsi="Calibri" w:cs="Calibri"/>
        </w:rPr>
        <w:t xml:space="preserve"> Standard 5: Using Data for Continuous Improvement</w:t>
      </w:r>
    </w:p>
    <w:p w14:paraId="01197DED" w14:textId="77777777" w:rsidR="00257381" w:rsidRDefault="007F040D">
      <w:pPr>
        <w:pStyle w:val="normal0"/>
        <w:numPr>
          <w:ilvl w:val="0"/>
          <w:numId w:val="12"/>
        </w:numPr>
        <w:ind w:hanging="360"/>
        <w:contextualSpacing/>
        <w:rPr>
          <w:rFonts w:ascii="Calibri" w:eastAsia="Calibri" w:hAnsi="Calibri" w:cs="Calibri"/>
          <w:sz w:val="18"/>
          <w:szCs w:val="18"/>
        </w:rPr>
      </w:pPr>
      <w:r>
        <w:rPr>
          <w:rFonts w:ascii="Calibri" w:eastAsia="Calibri" w:hAnsi="Calibri" w:cs="Calibri"/>
          <w:sz w:val="18"/>
          <w:szCs w:val="18"/>
        </w:rPr>
        <w:t>Student Assessment System (5.1)</w:t>
      </w:r>
    </w:p>
    <w:p w14:paraId="4A0091AA" w14:textId="77777777" w:rsidR="00257381" w:rsidRDefault="007F040D">
      <w:pPr>
        <w:pStyle w:val="normal0"/>
        <w:numPr>
          <w:ilvl w:val="0"/>
          <w:numId w:val="12"/>
        </w:numPr>
        <w:ind w:hanging="360"/>
        <w:contextualSpacing/>
        <w:rPr>
          <w:rFonts w:ascii="Calibri" w:eastAsia="Calibri" w:hAnsi="Calibri" w:cs="Calibri"/>
          <w:sz w:val="18"/>
          <w:szCs w:val="18"/>
        </w:rPr>
      </w:pPr>
      <w:r>
        <w:rPr>
          <w:rFonts w:ascii="Calibri" w:eastAsia="Calibri" w:hAnsi="Calibri" w:cs="Calibri"/>
          <w:sz w:val="18"/>
          <w:szCs w:val="18"/>
        </w:rPr>
        <w:t>Collecting, Analyzing and Applying Learning from a Range of Data Sources (5.2)</w:t>
      </w:r>
    </w:p>
    <w:p w14:paraId="12E0F2D0" w14:textId="77777777" w:rsidR="00257381" w:rsidRDefault="007F040D">
      <w:pPr>
        <w:pStyle w:val="normal0"/>
        <w:numPr>
          <w:ilvl w:val="0"/>
          <w:numId w:val="12"/>
        </w:numPr>
        <w:ind w:hanging="360"/>
        <w:contextualSpacing/>
        <w:rPr>
          <w:rFonts w:ascii="Calibri" w:eastAsia="Calibri" w:hAnsi="Calibri" w:cs="Calibri"/>
          <w:sz w:val="18"/>
          <w:szCs w:val="18"/>
        </w:rPr>
      </w:pPr>
      <w:r>
        <w:rPr>
          <w:rFonts w:ascii="Calibri" w:eastAsia="Calibri" w:hAnsi="Calibri" w:cs="Calibri"/>
          <w:sz w:val="18"/>
          <w:szCs w:val="18"/>
        </w:rPr>
        <w:t>Training in the Interpretation and Use of Data (5.3)</w:t>
      </w:r>
    </w:p>
    <w:p w14:paraId="5ACFE283" w14:textId="77777777" w:rsidR="00257381" w:rsidRDefault="007F040D">
      <w:pPr>
        <w:pStyle w:val="normal0"/>
        <w:numPr>
          <w:ilvl w:val="0"/>
          <w:numId w:val="12"/>
        </w:numPr>
        <w:ind w:hanging="360"/>
        <w:contextualSpacing/>
        <w:rPr>
          <w:rFonts w:ascii="Calibri" w:eastAsia="Calibri" w:hAnsi="Calibri" w:cs="Calibri"/>
          <w:sz w:val="18"/>
          <w:szCs w:val="18"/>
        </w:rPr>
      </w:pPr>
      <w:r>
        <w:rPr>
          <w:rFonts w:ascii="Calibri" w:eastAsia="Calibri" w:hAnsi="Calibri" w:cs="Calibri"/>
          <w:sz w:val="18"/>
          <w:szCs w:val="18"/>
        </w:rPr>
        <w:t>Determining Verifiable Improvement in Student Learning (5.4)</w:t>
      </w:r>
    </w:p>
    <w:p w14:paraId="7431AA55" w14:textId="77777777" w:rsidR="00257381" w:rsidRDefault="007F040D">
      <w:pPr>
        <w:pStyle w:val="normal0"/>
        <w:numPr>
          <w:ilvl w:val="0"/>
          <w:numId w:val="12"/>
        </w:numPr>
        <w:ind w:hanging="360"/>
        <w:contextualSpacing/>
        <w:rPr>
          <w:rFonts w:ascii="Calibri" w:eastAsia="Calibri" w:hAnsi="Calibri" w:cs="Calibri"/>
          <w:sz w:val="18"/>
          <w:szCs w:val="18"/>
        </w:rPr>
      </w:pPr>
      <w:r>
        <w:rPr>
          <w:rFonts w:ascii="Calibri" w:eastAsia="Calibri" w:hAnsi="Calibri" w:cs="Calibri"/>
          <w:sz w:val="18"/>
          <w:szCs w:val="18"/>
        </w:rPr>
        <w:t>Communicating School Performance (5.5)</w:t>
      </w:r>
    </w:p>
    <w:p w14:paraId="30606A8D" w14:textId="77777777" w:rsidR="00257381" w:rsidRDefault="007F040D">
      <w:pPr>
        <w:pStyle w:val="normal0"/>
        <w:ind w:left="720"/>
      </w:pPr>
      <w:r>
        <w:rPr>
          <w:rFonts w:ascii="Calibri" w:eastAsia="Calibri" w:hAnsi="Calibri" w:cs="Calibri"/>
          <w:b/>
        </w:rPr>
        <w:t>Teaching and Learning Improvement Plan</w:t>
      </w:r>
    </w:p>
    <w:p w14:paraId="7DE47DCF" w14:textId="77777777" w:rsidR="00257381" w:rsidRDefault="007F040D">
      <w:pPr>
        <w:pStyle w:val="normal0"/>
      </w:pPr>
      <w:r>
        <w:rPr>
          <w:rFonts w:ascii="Calibri" w:eastAsia="Calibri" w:hAnsi="Calibri" w:cs="Calibri"/>
          <w:b/>
          <w:color w:val="0B5394"/>
          <w:sz w:val="24"/>
          <w:szCs w:val="24"/>
        </w:rPr>
        <w:t>DOMAIN 2: LEADERSHIP CAPACITY</w:t>
      </w:r>
    </w:p>
    <w:p w14:paraId="41BB5F31" w14:textId="77777777" w:rsidR="00257381" w:rsidRDefault="007F040D">
      <w:pPr>
        <w:pStyle w:val="normal0"/>
        <w:ind w:left="720"/>
      </w:pPr>
      <w:proofErr w:type="spellStart"/>
      <w:r>
        <w:rPr>
          <w:rFonts w:ascii="Calibri" w:eastAsia="Calibri" w:hAnsi="Calibri" w:cs="Calibri"/>
        </w:rPr>
        <w:t>AdvancED</w:t>
      </w:r>
      <w:proofErr w:type="spellEnd"/>
      <w:r>
        <w:rPr>
          <w:rFonts w:ascii="Calibri" w:eastAsia="Calibri" w:hAnsi="Calibri" w:cs="Calibri"/>
        </w:rPr>
        <w:t xml:space="preserve"> Standard 1: Purpose and Direction</w:t>
      </w:r>
    </w:p>
    <w:p w14:paraId="4C3FB158" w14:textId="77777777" w:rsidR="00257381" w:rsidRDefault="007F040D">
      <w:pPr>
        <w:pStyle w:val="normal0"/>
        <w:numPr>
          <w:ilvl w:val="0"/>
          <w:numId w:val="9"/>
        </w:numPr>
        <w:ind w:left="1440" w:hanging="360"/>
        <w:contextualSpacing/>
        <w:rPr>
          <w:rFonts w:ascii="Calibri" w:eastAsia="Calibri" w:hAnsi="Calibri" w:cs="Calibri"/>
          <w:sz w:val="18"/>
          <w:szCs w:val="18"/>
        </w:rPr>
      </w:pPr>
      <w:r>
        <w:rPr>
          <w:rFonts w:ascii="Calibri" w:eastAsia="Calibri" w:hAnsi="Calibri" w:cs="Calibri"/>
          <w:sz w:val="18"/>
          <w:szCs w:val="18"/>
        </w:rPr>
        <w:t>Purpose Revision Process (1.1)</w:t>
      </w:r>
    </w:p>
    <w:p w14:paraId="42834EF1" w14:textId="77777777" w:rsidR="00257381" w:rsidRDefault="007F040D">
      <w:pPr>
        <w:pStyle w:val="normal0"/>
        <w:numPr>
          <w:ilvl w:val="0"/>
          <w:numId w:val="9"/>
        </w:numPr>
        <w:ind w:left="1440" w:hanging="360"/>
        <w:contextualSpacing/>
        <w:rPr>
          <w:rFonts w:ascii="Calibri" w:eastAsia="Calibri" w:hAnsi="Calibri" w:cs="Calibri"/>
          <w:sz w:val="18"/>
          <w:szCs w:val="18"/>
        </w:rPr>
      </w:pPr>
      <w:r>
        <w:rPr>
          <w:rFonts w:ascii="Calibri" w:eastAsia="Calibri" w:hAnsi="Calibri" w:cs="Calibri"/>
          <w:sz w:val="18"/>
          <w:szCs w:val="18"/>
        </w:rPr>
        <w:t>Culture Based on Shared Values and Beliefs (1.2)</w:t>
      </w:r>
    </w:p>
    <w:p w14:paraId="42784273" w14:textId="77777777" w:rsidR="00257381" w:rsidRDefault="007F040D">
      <w:pPr>
        <w:pStyle w:val="normal0"/>
        <w:numPr>
          <w:ilvl w:val="0"/>
          <w:numId w:val="9"/>
        </w:numPr>
        <w:ind w:left="1440" w:hanging="360"/>
        <w:contextualSpacing/>
        <w:rPr>
          <w:rFonts w:ascii="Calibri" w:eastAsia="Calibri" w:hAnsi="Calibri" w:cs="Calibri"/>
          <w:sz w:val="18"/>
          <w:szCs w:val="18"/>
        </w:rPr>
      </w:pPr>
      <w:r>
        <w:rPr>
          <w:rFonts w:ascii="Calibri" w:eastAsia="Calibri" w:hAnsi="Calibri" w:cs="Calibri"/>
          <w:sz w:val="18"/>
          <w:szCs w:val="18"/>
        </w:rPr>
        <w:t>School Improvement Process (1.3)</w:t>
      </w:r>
    </w:p>
    <w:p w14:paraId="1A9A19E2" w14:textId="77777777" w:rsidR="00257381" w:rsidRDefault="007F040D">
      <w:pPr>
        <w:pStyle w:val="normal0"/>
        <w:ind w:left="720"/>
      </w:pPr>
      <w:proofErr w:type="spellStart"/>
      <w:r>
        <w:rPr>
          <w:rFonts w:ascii="Calibri" w:eastAsia="Calibri" w:hAnsi="Calibri" w:cs="Calibri"/>
        </w:rPr>
        <w:t>AdvancED</w:t>
      </w:r>
      <w:proofErr w:type="spellEnd"/>
      <w:r>
        <w:rPr>
          <w:rFonts w:ascii="Calibri" w:eastAsia="Calibri" w:hAnsi="Calibri" w:cs="Calibri"/>
        </w:rPr>
        <w:t xml:space="preserve"> Standard 2: Governance and Leadership</w:t>
      </w:r>
    </w:p>
    <w:p w14:paraId="24DFC05B" w14:textId="77777777" w:rsidR="00257381" w:rsidRDefault="007F040D">
      <w:pPr>
        <w:pStyle w:val="normal0"/>
        <w:numPr>
          <w:ilvl w:val="0"/>
          <w:numId w:val="9"/>
        </w:numPr>
        <w:ind w:left="1440" w:hanging="360"/>
        <w:contextualSpacing/>
        <w:rPr>
          <w:rFonts w:ascii="Calibri" w:eastAsia="Calibri" w:hAnsi="Calibri" w:cs="Calibri"/>
          <w:sz w:val="18"/>
          <w:szCs w:val="18"/>
        </w:rPr>
      </w:pPr>
      <w:r>
        <w:rPr>
          <w:rFonts w:ascii="Calibri" w:eastAsia="Calibri" w:hAnsi="Calibri" w:cs="Calibri"/>
          <w:sz w:val="18"/>
          <w:szCs w:val="18"/>
        </w:rPr>
        <w:t>Board Policies and Practices (2.1)</w:t>
      </w:r>
    </w:p>
    <w:p w14:paraId="36E320F3" w14:textId="77777777" w:rsidR="00257381" w:rsidRDefault="007F040D">
      <w:pPr>
        <w:pStyle w:val="normal0"/>
        <w:numPr>
          <w:ilvl w:val="0"/>
          <w:numId w:val="9"/>
        </w:numPr>
        <w:ind w:left="1440" w:hanging="360"/>
        <w:contextualSpacing/>
        <w:rPr>
          <w:rFonts w:ascii="Calibri" w:eastAsia="Calibri" w:hAnsi="Calibri" w:cs="Calibri"/>
          <w:sz w:val="18"/>
          <w:szCs w:val="18"/>
        </w:rPr>
      </w:pPr>
      <w:r>
        <w:rPr>
          <w:rFonts w:ascii="Calibri" w:eastAsia="Calibri" w:hAnsi="Calibri" w:cs="Calibri"/>
          <w:sz w:val="18"/>
          <w:szCs w:val="18"/>
        </w:rPr>
        <w:t>District Board Operations (2.2)</w:t>
      </w:r>
    </w:p>
    <w:p w14:paraId="4273E577" w14:textId="77777777" w:rsidR="00257381" w:rsidRDefault="007F040D">
      <w:pPr>
        <w:pStyle w:val="normal0"/>
        <w:numPr>
          <w:ilvl w:val="0"/>
          <w:numId w:val="9"/>
        </w:numPr>
        <w:ind w:left="1440" w:hanging="360"/>
        <w:contextualSpacing/>
        <w:rPr>
          <w:rFonts w:ascii="Calibri" w:eastAsia="Calibri" w:hAnsi="Calibri" w:cs="Calibri"/>
          <w:sz w:val="18"/>
          <w:szCs w:val="18"/>
        </w:rPr>
      </w:pPr>
      <w:r>
        <w:rPr>
          <w:rFonts w:ascii="Calibri" w:eastAsia="Calibri" w:hAnsi="Calibri" w:cs="Calibri"/>
          <w:sz w:val="18"/>
          <w:szCs w:val="18"/>
        </w:rPr>
        <w:t>Leadership Autonomy (2.3)</w:t>
      </w:r>
    </w:p>
    <w:p w14:paraId="7336E23D" w14:textId="77777777" w:rsidR="00257381" w:rsidRDefault="007F040D">
      <w:pPr>
        <w:pStyle w:val="normal0"/>
        <w:numPr>
          <w:ilvl w:val="0"/>
          <w:numId w:val="9"/>
        </w:numPr>
        <w:ind w:left="1440" w:hanging="360"/>
        <w:contextualSpacing/>
        <w:rPr>
          <w:rFonts w:ascii="Calibri" w:eastAsia="Calibri" w:hAnsi="Calibri" w:cs="Calibri"/>
          <w:sz w:val="18"/>
          <w:szCs w:val="18"/>
        </w:rPr>
      </w:pPr>
      <w:r>
        <w:rPr>
          <w:rFonts w:ascii="Calibri" w:eastAsia="Calibri" w:hAnsi="Calibri" w:cs="Calibri"/>
          <w:sz w:val="18"/>
          <w:szCs w:val="18"/>
        </w:rPr>
        <w:t>Leaders and Staff Foster Culture (2.4)</w:t>
      </w:r>
    </w:p>
    <w:p w14:paraId="1B924077" w14:textId="77777777" w:rsidR="00257381" w:rsidRDefault="007F040D">
      <w:pPr>
        <w:pStyle w:val="normal0"/>
        <w:numPr>
          <w:ilvl w:val="0"/>
          <w:numId w:val="9"/>
        </w:numPr>
        <w:ind w:left="1440" w:hanging="360"/>
        <w:contextualSpacing/>
        <w:rPr>
          <w:rFonts w:ascii="Calibri" w:eastAsia="Calibri" w:hAnsi="Calibri" w:cs="Calibri"/>
          <w:sz w:val="18"/>
          <w:szCs w:val="18"/>
        </w:rPr>
      </w:pPr>
      <w:r>
        <w:rPr>
          <w:rFonts w:ascii="Calibri" w:eastAsia="Calibri" w:hAnsi="Calibri" w:cs="Calibri"/>
          <w:sz w:val="18"/>
          <w:szCs w:val="18"/>
        </w:rPr>
        <w:t>Stakeholder Engagement (2.5)</w:t>
      </w:r>
    </w:p>
    <w:p w14:paraId="54BFC3E9" w14:textId="77777777" w:rsidR="00257381" w:rsidRDefault="007F040D">
      <w:pPr>
        <w:pStyle w:val="normal0"/>
        <w:numPr>
          <w:ilvl w:val="0"/>
          <w:numId w:val="9"/>
        </w:numPr>
        <w:ind w:left="1440" w:hanging="360"/>
        <w:contextualSpacing/>
        <w:rPr>
          <w:rFonts w:ascii="Calibri" w:eastAsia="Calibri" w:hAnsi="Calibri" w:cs="Calibri"/>
          <w:sz w:val="18"/>
          <w:szCs w:val="18"/>
        </w:rPr>
      </w:pPr>
      <w:r>
        <w:rPr>
          <w:rFonts w:ascii="Calibri" w:eastAsia="Calibri" w:hAnsi="Calibri" w:cs="Calibri"/>
          <w:sz w:val="18"/>
          <w:szCs w:val="18"/>
        </w:rPr>
        <w:t>Leader and Staff Evaluation (2.6)</w:t>
      </w:r>
    </w:p>
    <w:p w14:paraId="5BCBA1B4" w14:textId="77777777" w:rsidR="00257381" w:rsidRDefault="007F040D">
      <w:pPr>
        <w:pStyle w:val="normal0"/>
        <w:ind w:left="720"/>
      </w:pPr>
      <w:r>
        <w:rPr>
          <w:rFonts w:ascii="Calibri" w:eastAsia="Calibri" w:hAnsi="Calibri" w:cs="Calibri"/>
          <w:b/>
        </w:rPr>
        <w:t>Leadership Capacity Improvement Plan</w:t>
      </w:r>
    </w:p>
    <w:p w14:paraId="2E074AFC" w14:textId="77777777" w:rsidR="00257381" w:rsidRDefault="007F040D">
      <w:pPr>
        <w:pStyle w:val="normal0"/>
      </w:pPr>
      <w:r>
        <w:rPr>
          <w:rFonts w:ascii="Calibri" w:eastAsia="Calibri" w:hAnsi="Calibri" w:cs="Calibri"/>
          <w:b/>
          <w:color w:val="0B5394"/>
          <w:sz w:val="24"/>
          <w:szCs w:val="24"/>
        </w:rPr>
        <w:t>DOMAIN 3: RESOURCE UTILIZATION</w:t>
      </w:r>
    </w:p>
    <w:p w14:paraId="68D48228" w14:textId="77777777" w:rsidR="00257381" w:rsidRDefault="007F040D">
      <w:pPr>
        <w:pStyle w:val="normal0"/>
        <w:ind w:left="720"/>
      </w:pPr>
      <w:proofErr w:type="spellStart"/>
      <w:r>
        <w:rPr>
          <w:rFonts w:ascii="Calibri" w:eastAsia="Calibri" w:hAnsi="Calibri" w:cs="Calibri"/>
        </w:rPr>
        <w:t>AdvancED</w:t>
      </w:r>
      <w:proofErr w:type="spellEnd"/>
      <w:r>
        <w:rPr>
          <w:rFonts w:ascii="Calibri" w:eastAsia="Calibri" w:hAnsi="Calibri" w:cs="Calibri"/>
        </w:rPr>
        <w:t xml:space="preserve"> Standard 4: Resources and Support Systems</w:t>
      </w:r>
    </w:p>
    <w:p w14:paraId="3B9225DA" w14:textId="77777777" w:rsidR="00257381" w:rsidRDefault="007F040D">
      <w:pPr>
        <w:pStyle w:val="normal0"/>
        <w:numPr>
          <w:ilvl w:val="0"/>
          <w:numId w:val="15"/>
        </w:numPr>
        <w:ind w:hanging="360"/>
        <w:contextualSpacing/>
        <w:rPr>
          <w:rFonts w:ascii="Calibri" w:eastAsia="Calibri" w:hAnsi="Calibri" w:cs="Calibri"/>
          <w:sz w:val="18"/>
          <w:szCs w:val="18"/>
        </w:rPr>
      </w:pPr>
      <w:r>
        <w:rPr>
          <w:rFonts w:ascii="Calibri" w:eastAsia="Calibri" w:hAnsi="Calibri" w:cs="Calibri"/>
          <w:sz w:val="18"/>
          <w:szCs w:val="18"/>
        </w:rPr>
        <w:t>Staff Recruiting and Retention (4.1)</w:t>
      </w:r>
    </w:p>
    <w:p w14:paraId="70C2F68E" w14:textId="77777777" w:rsidR="00257381" w:rsidRDefault="007F040D">
      <w:pPr>
        <w:pStyle w:val="normal0"/>
        <w:numPr>
          <w:ilvl w:val="0"/>
          <w:numId w:val="15"/>
        </w:numPr>
        <w:ind w:hanging="360"/>
        <w:contextualSpacing/>
        <w:rPr>
          <w:rFonts w:ascii="Calibri" w:eastAsia="Calibri" w:hAnsi="Calibri" w:cs="Calibri"/>
          <w:sz w:val="18"/>
          <w:szCs w:val="18"/>
        </w:rPr>
      </w:pPr>
      <w:r>
        <w:rPr>
          <w:rFonts w:ascii="Calibri" w:eastAsia="Calibri" w:hAnsi="Calibri" w:cs="Calibri"/>
          <w:sz w:val="18"/>
          <w:szCs w:val="18"/>
        </w:rPr>
        <w:t>Sufficient Resources (4.2)</w:t>
      </w:r>
    </w:p>
    <w:p w14:paraId="0279A80A" w14:textId="77777777" w:rsidR="00257381" w:rsidRDefault="007F040D">
      <w:pPr>
        <w:pStyle w:val="normal0"/>
        <w:numPr>
          <w:ilvl w:val="0"/>
          <w:numId w:val="15"/>
        </w:numPr>
        <w:ind w:hanging="360"/>
        <w:contextualSpacing/>
        <w:rPr>
          <w:rFonts w:ascii="Calibri" w:eastAsia="Calibri" w:hAnsi="Calibri" w:cs="Calibri"/>
          <w:sz w:val="18"/>
          <w:szCs w:val="18"/>
        </w:rPr>
      </w:pPr>
      <w:r>
        <w:rPr>
          <w:rFonts w:ascii="Calibri" w:eastAsia="Calibri" w:hAnsi="Calibri" w:cs="Calibri"/>
          <w:sz w:val="18"/>
          <w:szCs w:val="18"/>
        </w:rPr>
        <w:t>Safe, Clean and Healthy Environment (4.3)</w:t>
      </w:r>
    </w:p>
    <w:p w14:paraId="10304441" w14:textId="77777777" w:rsidR="00257381" w:rsidRDefault="007F040D">
      <w:pPr>
        <w:pStyle w:val="normal0"/>
        <w:numPr>
          <w:ilvl w:val="0"/>
          <w:numId w:val="15"/>
        </w:numPr>
        <w:ind w:hanging="360"/>
        <w:contextualSpacing/>
        <w:rPr>
          <w:rFonts w:ascii="Calibri" w:eastAsia="Calibri" w:hAnsi="Calibri" w:cs="Calibri"/>
          <w:sz w:val="18"/>
          <w:szCs w:val="18"/>
        </w:rPr>
      </w:pPr>
      <w:r>
        <w:rPr>
          <w:rFonts w:ascii="Calibri" w:eastAsia="Calibri" w:hAnsi="Calibri" w:cs="Calibri"/>
          <w:sz w:val="18"/>
          <w:szCs w:val="18"/>
        </w:rPr>
        <w:t>Information Resources (4.4)</w:t>
      </w:r>
    </w:p>
    <w:p w14:paraId="26B72312" w14:textId="77777777" w:rsidR="00257381" w:rsidRDefault="007F040D">
      <w:pPr>
        <w:pStyle w:val="normal0"/>
        <w:numPr>
          <w:ilvl w:val="0"/>
          <w:numId w:val="15"/>
        </w:numPr>
        <w:ind w:hanging="360"/>
        <w:contextualSpacing/>
        <w:rPr>
          <w:rFonts w:ascii="Calibri" w:eastAsia="Calibri" w:hAnsi="Calibri" w:cs="Calibri"/>
          <w:sz w:val="18"/>
          <w:szCs w:val="18"/>
        </w:rPr>
      </w:pPr>
      <w:r>
        <w:rPr>
          <w:rFonts w:ascii="Calibri" w:eastAsia="Calibri" w:hAnsi="Calibri" w:cs="Calibri"/>
          <w:sz w:val="18"/>
          <w:szCs w:val="18"/>
        </w:rPr>
        <w:t>Technology Resources (4.5)</w:t>
      </w:r>
    </w:p>
    <w:p w14:paraId="5AC92F85" w14:textId="77777777" w:rsidR="00257381" w:rsidRDefault="007F040D">
      <w:pPr>
        <w:pStyle w:val="normal0"/>
        <w:numPr>
          <w:ilvl w:val="0"/>
          <w:numId w:val="15"/>
        </w:numPr>
        <w:ind w:hanging="360"/>
        <w:contextualSpacing/>
        <w:rPr>
          <w:rFonts w:ascii="Calibri" w:eastAsia="Calibri" w:hAnsi="Calibri" w:cs="Calibri"/>
          <w:sz w:val="18"/>
          <w:szCs w:val="18"/>
        </w:rPr>
      </w:pPr>
      <w:r>
        <w:rPr>
          <w:rFonts w:ascii="Calibri" w:eastAsia="Calibri" w:hAnsi="Calibri" w:cs="Calibri"/>
          <w:sz w:val="18"/>
          <w:szCs w:val="18"/>
        </w:rPr>
        <w:t>Supports to Meet Physical, Social and Emotional Needs (4.6)</w:t>
      </w:r>
    </w:p>
    <w:p w14:paraId="7330F42E" w14:textId="77777777" w:rsidR="00257381" w:rsidRDefault="007F040D">
      <w:pPr>
        <w:pStyle w:val="normal0"/>
        <w:numPr>
          <w:ilvl w:val="0"/>
          <w:numId w:val="15"/>
        </w:numPr>
        <w:ind w:hanging="360"/>
        <w:contextualSpacing/>
        <w:rPr>
          <w:rFonts w:ascii="Calibri" w:eastAsia="Calibri" w:hAnsi="Calibri" w:cs="Calibri"/>
          <w:sz w:val="18"/>
          <w:szCs w:val="18"/>
        </w:rPr>
      </w:pPr>
      <w:r>
        <w:rPr>
          <w:rFonts w:ascii="Calibri" w:eastAsia="Calibri" w:hAnsi="Calibri" w:cs="Calibri"/>
          <w:sz w:val="18"/>
          <w:szCs w:val="18"/>
        </w:rPr>
        <w:t>Services to Support Student Educational Needs (4.7)</w:t>
      </w:r>
    </w:p>
    <w:p w14:paraId="38147402" w14:textId="77777777" w:rsidR="00257381" w:rsidRDefault="007F040D">
      <w:pPr>
        <w:pStyle w:val="normal0"/>
        <w:ind w:left="720"/>
      </w:pPr>
      <w:r>
        <w:rPr>
          <w:rFonts w:ascii="Calibri" w:eastAsia="Calibri" w:hAnsi="Calibri" w:cs="Calibri"/>
          <w:b/>
        </w:rPr>
        <w:t>Resource Utilization Improvement Plan</w:t>
      </w:r>
    </w:p>
    <w:p w14:paraId="03B34EC4" w14:textId="77777777" w:rsidR="00257381" w:rsidRDefault="007F040D">
      <w:pPr>
        <w:pStyle w:val="normal0"/>
        <w:ind w:left="720"/>
      </w:pPr>
      <w:r>
        <w:rPr>
          <w:rFonts w:ascii="Calibri" w:eastAsia="Calibri" w:hAnsi="Calibri" w:cs="Calibri"/>
          <w:b/>
        </w:rPr>
        <w:t>Corrective Action Plan</w:t>
      </w:r>
    </w:p>
    <w:p w14:paraId="752383C9" w14:textId="1BFE0800" w:rsidR="00257381" w:rsidRDefault="007F040D" w:rsidP="001F63EB">
      <w:pPr>
        <w:pStyle w:val="normal0"/>
        <w:ind w:left="720"/>
      </w:pPr>
      <w:r>
        <w:rPr>
          <w:rFonts w:ascii="Calibri" w:eastAsia="Calibri" w:hAnsi="Calibri" w:cs="Calibri"/>
          <w:b/>
        </w:rPr>
        <w:t>Restructuring Plan</w:t>
      </w:r>
    </w:p>
    <w:p w14:paraId="6E83A2BD" w14:textId="77777777" w:rsidR="00257381" w:rsidRDefault="00257381">
      <w:pPr>
        <w:pStyle w:val="normal0"/>
      </w:pPr>
    </w:p>
    <w:p w14:paraId="4B071C14" w14:textId="77777777" w:rsidR="00257381" w:rsidRDefault="007F040D">
      <w:pPr>
        <w:pStyle w:val="normal0"/>
      </w:pPr>
      <w:r>
        <w:rPr>
          <w:rFonts w:ascii="Calibri" w:eastAsia="Calibri" w:hAnsi="Calibri" w:cs="Calibri"/>
          <w:b/>
          <w:color w:val="0B5394"/>
          <w:sz w:val="48"/>
          <w:szCs w:val="48"/>
        </w:rPr>
        <w:t>DOMAIN 1: TEACHING AND LEARNING</w:t>
      </w:r>
    </w:p>
    <w:p w14:paraId="6ACD0900" w14:textId="77777777" w:rsidR="00257381" w:rsidRDefault="007F040D">
      <w:pPr>
        <w:pStyle w:val="Heading1"/>
        <w:contextualSpacing w:val="0"/>
      </w:pPr>
      <w:bookmarkStart w:id="0" w:name="h.j1h5swr3xdwy" w:colFirst="0" w:colLast="0"/>
      <w:bookmarkEnd w:id="0"/>
      <w:proofErr w:type="spellStart"/>
      <w:r>
        <w:rPr>
          <w:rFonts w:ascii="Calibri" w:eastAsia="Calibri" w:hAnsi="Calibri" w:cs="Calibri"/>
          <w:b/>
          <w:sz w:val="36"/>
          <w:szCs w:val="36"/>
        </w:rPr>
        <w:t>AdvancED</w:t>
      </w:r>
      <w:proofErr w:type="spellEnd"/>
      <w:r>
        <w:rPr>
          <w:rFonts w:ascii="Calibri" w:eastAsia="Calibri" w:hAnsi="Calibri" w:cs="Calibri"/>
          <w:b/>
          <w:sz w:val="36"/>
          <w:szCs w:val="36"/>
        </w:rPr>
        <w:t xml:space="preserve"> Standard 3: Teaching and Assessing for Learning</w:t>
      </w:r>
    </w:p>
    <w:p w14:paraId="56DF27C1" w14:textId="77777777" w:rsidR="00257381" w:rsidRDefault="007F040D">
      <w:pPr>
        <w:pStyle w:val="Heading2"/>
        <w:contextualSpacing w:val="0"/>
      </w:pPr>
      <w:bookmarkStart w:id="1" w:name="h.tebv911yk9p" w:colFirst="0" w:colLast="0"/>
      <w:bookmarkEnd w:id="1"/>
      <w:r>
        <w:rPr>
          <w:rFonts w:ascii="Calibri" w:eastAsia="Calibri" w:hAnsi="Calibri" w:cs="Calibri"/>
          <w:color w:val="0B5394"/>
          <w:sz w:val="36"/>
          <w:szCs w:val="36"/>
        </w:rPr>
        <w:t xml:space="preserve">Standards and Curriculum (3.1)  </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85"/>
        <w:gridCol w:w="2175"/>
      </w:tblGrid>
      <w:tr w:rsidR="00257381" w14:paraId="3CDBE9B6" w14:textId="77777777">
        <w:trPr>
          <w:trHeight w:val="480"/>
          <w:jc w:val="center"/>
        </w:trPr>
        <w:tc>
          <w:tcPr>
            <w:tcW w:w="7185" w:type="dxa"/>
            <w:shd w:val="clear" w:color="auto" w:fill="FFFFFF"/>
            <w:tcMar>
              <w:top w:w="86" w:type="dxa"/>
              <w:left w:w="86" w:type="dxa"/>
              <w:bottom w:w="86" w:type="dxa"/>
              <w:right w:w="86" w:type="dxa"/>
            </w:tcMar>
          </w:tcPr>
          <w:p w14:paraId="4A050089" w14:textId="77777777" w:rsidR="00257381" w:rsidRDefault="007F040D">
            <w:pPr>
              <w:pStyle w:val="normal0"/>
              <w:spacing w:line="240" w:lineRule="auto"/>
            </w:pPr>
            <w:r>
              <w:rPr>
                <w:rFonts w:ascii="Calibri" w:eastAsia="Calibri" w:hAnsi="Calibri" w:cs="Calibri"/>
              </w:rPr>
              <w:t xml:space="preserve">The school’s curriculum provides equitable and challenging learning experiences that ensure all students have sufficient opportunities to develop learning, thinking, and life skills that lead to success at the next level. </w:t>
            </w:r>
            <w:hyperlink r:id="rId10">
              <w:r>
                <w:rPr>
                  <w:rFonts w:ascii="Calibri" w:eastAsia="Calibri" w:hAnsi="Calibri" w:cs="Calibri"/>
                  <w:color w:val="1155CC"/>
                  <w:u w:val="single"/>
                </w:rPr>
                <w:t xml:space="preserve"> (3.1 Rubric)</w:t>
              </w:r>
            </w:hyperlink>
          </w:p>
        </w:tc>
        <w:tc>
          <w:tcPr>
            <w:tcW w:w="2175" w:type="dxa"/>
            <w:shd w:val="clear" w:color="auto" w:fill="0B5394"/>
            <w:tcMar>
              <w:top w:w="86" w:type="dxa"/>
              <w:left w:w="86" w:type="dxa"/>
              <w:bottom w:w="86" w:type="dxa"/>
              <w:right w:w="86" w:type="dxa"/>
            </w:tcMar>
            <w:vAlign w:val="center"/>
          </w:tcPr>
          <w:p w14:paraId="3CF2776A" w14:textId="0F056ECB"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5BA1BA8A" w14:textId="77777777" w:rsidR="00257381" w:rsidRDefault="00257381">
      <w:pPr>
        <w:pStyle w:val="normal0"/>
      </w:pPr>
    </w:p>
    <w:tbl>
      <w:tblPr>
        <w:tblStyle w:val="a0"/>
        <w:tblW w:w="937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8310"/>
      </w:tblGrid>
      <w:tr w:rsidR="00257381" w14:paraId="09B4F034" w14:textId="77777777">
        <w:trPr>
          <w:jc w:val="right"/>
        </w:trPr>
        <w:tc>
          <w:tcPr>
            <w:tcW w:w="106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667E2EA6" w14:textId="77777777" w:rsidR="00257381" w:rsidRDefault="006B5F4A">
            <w:pPr>
              <w:pStyle w:val="normal0"/>
              <w:widowControl w:val="0"/>
              <w:spacing w:line="240" w:lineRule="auto"/>
              <w:jc w:val="right"/>
            </w:pPr>
            <w:r>
              <w:rPr>
                <w:rFonts w:ascii="Calibri" w:eastAsia="Calibri" w:hAnsi="Calibri" w:cs="Calibri"/>
                <w:b/>
                <w:color w:val="0B5394"/>
                <w:sz w:val="28"/>
                <w:szCs w:val="28"/>
              </w:rPr>
              <w:t>YES</w:t>
            </w:r>
          </w:p>
        </w:tc>
        <w:tc>
          <w:tcPr>
            <w:tcW w:w="8310" w:type="dxa"/>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tcPr>
          <w:p w14:paraId="11D09370" w14:textId="77777777" w:rsidR="00257381" w:rsidRDefault="007F040D">
            <w:pPr>
              <w:pStyle w:val="normal0"/>
              <w:ind w:left="45"/>
            </w:pPr>
            <w:r>
              <w:rPr>
                <w:rFonts w:ascii="Calibri" w:eastAsia="Calibri" w:hAnsi="Calibri" w:cs="Calibri"/>
                <w:sz w:val="20"/>
                <w:szCs w:val="20"/>
              </w:rPr>
              <w:t>The school provides educational programs sufficient for all students to meet uniform content and performance standards in all areas of the common core of knowledge and skills. (Wyoming)</w:t>
            </w:r>
          </w:p>
        </w:tc>
      </w:tr>
      <w:tr w:rsidR="00257381" w14:paraId="49AAFEC7" w14:textId="77777777">
        <w:trPr>
          <w:jc w:val="right"/>
        </w:trPr>
        <w:tc>
          <w:tcPr>
            <w:tcW w:w="106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7D6FBD6C"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310" w:type="dxa"/>
            <w:tcBorders>
              <w:top w:val="single" w:sz="8" w:space="0" w:color="FFFFFF"/>
              <w:left w:val="single" w:sz="8" w:space="0" w:color="FFFFFF"/>
              <w:bottom w:val="single" w:sz="8" w:space="0" w:color="FFFFFF"/>
              <w:right w:val="single" w:sz="8" w:space="0" w:color="FFFFFF"/>
            </w:tcBorders>
            <w:shd w:val="clear" w:color="auto" w:fill="F3F3F3"/>
            <w:tcMar>
              <w:top w:w="86" w:type="dxa"/>
              <w:left w:w="86" w:type="dxa"/>
              <w:bottom w:w="86" w:type="dxa"/>
              <w:right w:w="86" w:type="dxa"/>
            </w:tcMar>
          </w:tcPr>
          <w:p w14:paraId="42C2E3D3" w14:textId="77777777" w:rsidR="00257381" w:rsidRDefault="007F040D">
            <w:pPr>
              <w:pStyle w:val="normal0"/>
              <w:ind w:left="45"/>
            </w:pPr>
            <w:r>
              <w:rPr>
                <w:rFonts w:ascii="Calibri" w:eastAsia="Calibri" w:hAnsi="Calibri" w:cs="Calibri"/>
                <w:sz w:val="20"/>
                <w:szCs w:val="20"/>
              </w:rPr>
              <w:t>The school has adopted and implemented strategies to monitor the teaching of standards. (Wyoming)</w:t>
            </w:r>
          </w:p>
        </w:tc>
      </w:tr>
      <w:tr w:rsidR="00257381" w14:paraId="3F48426D" w14:textId="77777777">
        <w:trPr>
          <w:jc w:val="right"/>
        </w:trPr>
        <w:tc>
          <w:tcPr>
            <w:tcW w:w="106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3FFCEC10"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310" w:type="dxa"/>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tcPr>
          <w:p w14:paraId="64F8FE7F" w14:textId="77777777" w:rsidR="00257381" w:rsidRDefault="007F040D">
            <w:pPr>
              <w:pStyle w:val="normal0"/>
              <w:ind w:left="45"/>
            </w:pPr>
            <w:r>
              <w:rPr>
                <w:rFonts w:ascii="Calibri" w:eastAsia="Calibri" w:hAnsi="Calibri" w:cs="Calibri"/>
                <w:sz w:val="20"/>
                <w:szCs w:val="20"/>
              </w:rPr>
              <w:t>Instruction is provided in the essentials of the state and federal constitutions. (Wyoming)</w:t>
            </w:r>
          </w:p>
        </w:tc>
      </w:tr>
      <w:tr w:rsidR="00257381" w14:paraId="2919EB10" w14:textId="77777777">
        <w:trPr>
          <w:jc w:val="right"/>
        </w:trPr>
        <w:tc>
          <w:tcPr>
            <w:tcW w:w="106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522925D7" w14:textId="503F84AB" w:rsidR="00257381" w:rsidRDefault="009E7AD4">
            <w:pPr>
              <w:pStyle w:val="normal0"/>
              <w:widowControl w:val="0"/>
              <w:spacing w:line="240" w:lineRule="auto"/>
              <w:jc w:val="right"/>
            </w:pPr>
            <w:r>
              <w:rPr>
                <w:rFonts w:ascii="Calibri" w:eastAsia="Calibri" w:hAnsi="Calibri" w:cs="Calibri"/>
                <w:b/>
                <w:color w:val="0B5394"/>
                <w:sz w:val="28"/>
                <w:szCs w:val="28"/>
              </w:rPr>
              <w:t>YES</w:t>
            </w:r>
          </w:p>
        </w:tc>
        <w:tc>
          <w:tcPr>
            <w:tcW w:w="8310" w:type="dxa"/>
            <w:tcBorders>
              <w:top w:val="single" w:sz="8" w:space="0" w:color="FFFFFF"/>
              <w:left w:val="single" w:sz="8" w:space="0" w:color="FFFFFF"/>
              <w:bottom w:val="single" w:sz="8" w:space="0" w:color="FFFFFF"/>
              <w:right w:val="single" w:sz="8" w:space="0" w:color="FFFFFF"/>
            </w:tcBorders>
            <w:shd w:val="clear" w:color="auto" w:fill="F3F3F3"/>
            <w:tcMar>
              <w:top w:w="86" w:type="dxa"/>
              <w:left w:w="86" w:type="dxa"/>
              <w:bottom w:w="86" w:type="dxa"/>
              <w:right w:w="86" w:type="dxa"/>
            </w:tcMar>
          </w:tcPr>
          <w:p w14:paraId="0F9D8592" w14:textId="77777777" w:rsidR="00257381" w:rsidRDefault="007F040D">
            <w:pPr>
              <w:pStyle w:val="normal0"/>
              <w:ind w:left="45"/>
            </w:pPr>
            <w:r>
              <w:rPr>
                <w:rFonts w:ascii="Calibri" w:eastAsia="Calibri" w:hAnsi="Calibri" w:cs="Calibri"/>
                <w:sz w:val="20"/>
                <w:szCs w:val="20"/>
              </w:rPr>
              <w:t>If applicable, all Hathaway Scholarship Program course requirements, including the Eighth Grade Unit of Study and Hathaway Success Curriculum, have been met and implemented. (Wyoming)</w:t>
            </w:r>
          </w:p>
        </w:tc>
      </w:tr>
      <w:tr w:rsidR="00257381" w14:paraId="2ED9062F" w14:textId="77777777">
        <w:trPr>
          <w:jc w:val="right"/>
        </w:trPr>
        <w:tc>
          <w:tcPr>
            <w:tcW w:w="106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625B810E" w14:textId="601F53C3" w:rsidR="00257381" w:rsidRDefault="000F0C65">
            <w:pPr>
              <w:pStyle w:val="normal0"/>
              <w:widowControl w:val="0"/>
              <w:spacing w:line="240" w:lineRule="auto"/>
              <w:jc w:val="right"/>
            </w:pPr>
            <w:r>
              <w:rPr>
                <w:rFonts w:ascii="Calibri" w:eastAsia="Calibri" w:hAnsi="Calibri" w:cs="Calibri"/>
                <w:b/>
                <w:color w:val="0B5394"/>
                <w:sz w:val="28"/>
                <w:szCs w:val="28"/>
              </w:rPr>
              <w:t>N</w:t>
            </w:r>
            <w:r w:rsidR="007F040D">
              <w:rPr>
                <w:rFonts w:ascii="Calibri" w:eastAsia="Calibri" w:hAnsi="Calibri" w:cs="Calibri"/>
                <w:b/>
                <w:color w:val="0B5394"/>
                <w:sz w:val="28"/>
                <w:szCs w:val="28"/>
              </w:rPr>
              <w:t>/A</w:t>
            </w:r>
          </w:p>
        </w:tc>
        <w:tc>
          <w:tcPr>
            <w:tcW w:w="8310" w:type="dxa"/>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tcPr>
          <w:p w14:paraId="6B72D16C" w14:textId="77777777" w:rsidR="00257381" w:rsidRDefault="007F040D">
            <w:pPr>
              <w:pStyle w:val="normal0"/>
              <w:ind w:left="45"/>
            </w:pPr>
            <w:r>
              <w:rPr>
                <w:rFonts w:ascii="Calibri" w:eastAsia="Calibri" w:hAnsi="Calibri" w:cs="Calibri"/>
                <w:sz w:val="20"/>
                <w:szCs w:val="20"/>
              </w:rPr>
              <w:t>If applicable, the school is providing foreign language instruction in grades K-2. (Wyoming)</w:t>
            </w:r>
          </w:p>
        </w:tc>
      </w:tr>
      <w:tr w:rsidR="00257381" w14:paraId="17F6115A" w14:textId="77777777">
        <w:trPr>
          <w:jc w:val="right"/>
        </w:trPr>
        <w:tc>
          <w:tcPr>
            <w:tcW w:w="106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56CF0CEB" w14:textId="363DAB8D" w:rsidR="00257381" w:rsidRDefault="00A776F5">
            <w:pPr>
              <w:pStyle w:val="normal0"/>
              <w:widowControl w:val="0"/>
              <w:spacing w:line="240" w:lineRule="auto"/>
              <w:jc w:val="right"/>
            </w:pPr>
            <w:r>
              <w:rPr>
                <w:rFonts w:ascii="Calibri" w:eastAsia="Calibri" w:hAnsi="Calibri" w:cs="Calibri"/>
                <w:b/>
                <w:color w:val="0B5394"/>
                <w:sz w:val="28"/>
                <w:szCs w:val="28"/>
              </w:rPr>
              <w:t>YES</w:t>
            </w:r>
          </w:p>
        </w:tc>
        <w:tc>
          <w:tcPr>
            <w:tcW w:w="8310" w:type="dxa"/>
            <w:tcBorders>
              <w:top w:val="single" w:sz="8" w:space="0" w:color="FFFFFF"/>
              <w:left w:val="single" w:sz="8" w:space="0" w:color="FFFFFF"/>
              <w:bottom w:val="single" w:sz="8" w:space="0" w:color="FFFFFF"/>
              <w:right w:val="single" w:sz="8" w:space="0" w:color="FFFFFF"/>
            </w:tcBorders>
            <w:shd w:val="clear" w:color="auto" w:fill="F3F3F3"/>
            <w:tcMar>
              <w:top w:w="86" w:type="dxa"/>
              <w:left w:w="86" w:type="dxa"/>
              <w:bottom w:w="86" w:type="dxa"/>
              <w:right w:w="86" w:type="dxa"/>
            </w:tcMar>
          </w:tcPr>
          <w:p w14:paraId="602F7706" w14:textId="77777777" w:rsidR="00257381" w:rsidRDefault="007F040D">
            <w:pPr>
              <w:pStyle w:val="normal0"/>
              <w:ind w:left="45"/>
            </w:pPr>
            <w:r>
              <w:rPr>
                <w:rFonts w:ascii="Calibri" w:eastAsia="Calibri" w:hAnsi="Calibri" w:cs="Calibri"/>
                <w:sz w:val="20"/>
                <w:szCs w:val="20"/>
              </w:rPr>
              <w:t>If applicable, Career Technical Education courses are offered in a three-course sequence in grades 9-12. (Wyoming)</w:t>
            </w:r>
          </w:p>
        </w:tc>
      </w:tr>
    </w:tbl>
    <w:p w14:paraId="3B0AB43F" w14:textId="24B1B7F2" w:rsidR="00F22BB1" w:rsidRPr="00F22BB1" w:rsidRDefault="000401A5">
      <w:pPr>
        <w:pStyle w:val="normal0"/>
        <w:rPr>
          <w:rFonts w:ascii="Calibri" w:eastAsia="Calibri" w:hAnsi="Calibri" w:cs="Calibri"/>
          <w:b/>
          <w:color w:val="0B5394"/>
          <w:sz w:val="24"/>
          <w:szCs w:val="24"/>
        </w:rPr>
      </w:pPr>
      <w:r>
        <w:rPr>
          <w:rFonts w:ascii="Calibri" w:eastAsia="Calibri" w:hAnsi="Calibri" w:cs="Calibri"/>
          <w:b/>
          <w:color w:val="0B5394"/>
          <w:sz w:val="24"/>
          <w:szCs w:val="24"/>
        </w:rPr>
        <w:t>Summary of Practices:</w:t>
      </w:r>
    </w:p>
    <w:p w14:paraId="2FD17BC0" w14:textId="0A9FC8EC" w:rsidR="009E7AD4" w:rsidRDefault="00F22BB1">
      <w:pPr>
        <w:pStyle w:val="normal0"/>
        <w:rPr>
          <w:rFonts w:asciiTheme="majorHAnsi" w:eastAsia="Calibri" w:hAnsiTheme="majorHAnsi" w:cs="Calibri"/>
          <w:color w:val="1F497D" w:themeColor="text2"/>
          <w:sz w:val="20"/>
          <w:szCs w:val="20"/>
        </w:rPr>
      </w:pPr>
      <w:r>
        <w:rPr>
          <w:rFonts w:asciiTheme="majorHAnsi" w:eastAsia="Calibri" w:hAnsiTheme="majorHAnsi" w:cs="Calibri"/>
          <w:color w:val="1F497D" w:themeColor="text2"/>
          <w:sz w:val="20"/>
          <w:szCs w:val="20"/>
        </w:rPr>
        <w:t xml:space="preserve">Swift Creek High School </w:t>
      </w:r>
      <w:r w:rsidR="005434D6">
        <w:rPr>
          <w:rFonts w:asciiTheme="majorHAnsi" w:eastAsia="Calibri" w:hAnsiTheme="majorHAnsi" w:cs="Calibri"/>
          <w:color w:val="1F497D" w:themeColor="text2"/>
          <w:sz w:val="20"/>
          <w:szCs w:val="20"/>
        </w:rPr>
        <w:t xml:space="preserve">seeks to prepare students to be ready for the next level. The great majority of our students are not college bound, </w:t>
      </w:r>
      <w:r w:rsidR="000F0C65">
        <w:rPr>
          <w:rFonts w:asciiTheme="majorHAnsi" w:eastAsia="Calibri" w:hAnsiTheme="majorHAnsi" w:cs="Calibri"/>
          <w:color w:val="1F497D" w:themeColor="text2"/>
          <w:sz w:val="20"/>
          <w:szCs w:val="20"/>
        </w:rPr>
        <w:t>therefore, we focus on providing students</w:t>
      </w:r>
      <w:r w:rsidR="005434D6">
        <w:rPr>
          <w:rFonts w:asciiTheme="majorHAnsi" w:eastAsia="Calibri" w:hAnsiTheme="majorHAnsi" w:cs="Calibri"/>
          <w:color w:val="1F497D" w:themeColor="text2"/>
          <w:sz w:val="20"/>
          <w:szCs w:val="20"/>
        </w:rPr>
        <w:t xml:space="preserve"> with the skills to be</w:t>
      </w:r>
      <w:r w:rsidR="000F0C65">
        <w:rPr>
          <w:rFonts w:asciiTheme="majorHAnsi" w:eastAsia="Calibri" w:hAnsiTheme="majorHAnsi" w:cs="Calibri"/>
          <w:color w:val="1F497D" w:themeColor="text2"/>
          <w:sz w:val="20"/>
          <w:szCs w:val="20"/>
        </w:rPr>
        <w:t xml:space="preserve"> successful in the workplace</w:t>
      </w:r>
      <w:r w:rsidR="005434D6">
        <w:rPr>
          <w:rFonts w:asciiTheme="majorHAnsi" w:eastAsia="Calibri" w:hAnsiTheme="majorHAnsi" w:cs="Calibri"/>
          <w:color w:val="1F497D" w:themeColor="text2"/>
          <w:sz w:val="20"/>
          <w:szCs w:val="20"/>
        </w:rPr>
        <w:t xml:space="preserve"> while </w:t>
      </w:r>
      <w:r w:rsidR="00C962CA">
        <w:rPr>
          <w:rFonts w:asciiTheme="majorHAnsi" w:eastAsia="Calibri" w:hAnsiTheme="majorHAnsi" w:cs="Calibri"/>
          <w:color w:val="1F497D" w:themeColor="text2"/>
          <w:sz w:val="20"/>
          <w:szCs w:val="20"/>
        </w:rPr>
        <w:t>ensuring</w:t>
      </w:r>
      <w:r>
        <w:rPr>
          <w:rFonts w:asciiTheme="majorHAnsi" w:eastAsia="Calibri" w:hAnsiTheme="majorHAnsi" w:cs="Calibri"/>
          <w:color w:val="1F497D" w:themeColor="text2"/>
          <w:sz w:val="20"/>
          <w:szCs w:val="20"/>
        </w:rPr>
        <w:t xml:space="preserve"> that the curriculum delivered to all students meets uniform content and performance standards in all areas of the Wyoming common core of knowledge and skills by engaging in a </w:t>
      </w:r>
      <w:r w:rsidR="000F0C65">
        <w:rPr>
          <w:rFonts w:asciiTheme="majorHAnsi" w:eastAsia="Calibri" w:hAnsiTheme="majorHAnsi" w:cs="Calibri"/>
          <w:color w:val="1F497D" w:themeColor="text2"/>
          <w:sz w:val="20"/>
          <w:szCs w:val="20"/>
        </w:rPr>
        <w:t xml:space="preserve">continuous cycle of analysis, </w:t>
      </w:r>
      <w:r>
        <w:rPr>
          <w:rFonts w:asciiTheme="majorHAnsi" w:eastAsia="Calibri" w:hAnsiTheme="majorHAnsi" w:cs="Calibri"/>
          <w:color w:val="1F497D" w:themeColor="text2"/>
          <w:sz w:val="20"/>
          <w:szCs w:val="20"/>
        </w:rPr>
        <w:t xml:space="preserve">practices, reflection, and adjustment of instruction. </w:t>
      </w:r>
    </w:p>
    <w:p w14:paraId="76EB0BD3" w14:textId="77777777" w:rsidR="00A776F5" w:rsidRDefault="00A776F5">
      <w:pPr>
        <w:pStyle w:val="normal0"/>
        <w:rPr>
          <w:rFonts w:asciiTheme="majorHAnsi" w:eastAsia="Calibri" w:hAnsiTheme="majorHAnsi" w:cs="Calibri"/>
          <w:color w:val="1F497D" w:themeColor="text2"/>
          <w:sz w:val="20"/>
          <w:szCs w:val="20"/>
        </w:rPr>
      </w:pPr>
    </w:p>
    <w:p w14:paraId="3231820F" w14:textId="656CA9A6" w:rsidR="00A776F5" w:rsidRDefault="00A776F5">
      <w:pPr>
        <w:pStyle w:val="normal0"/>
        <w:rPr>
          <w:rFonts w:asciiTheme="majorHAnsi" w:eastAsia="Calibri" w:hAnsiTheme="majorHAnsi" w:cs="Calibri"/>
          <w:color w:val="1F497D" w:themeColor="text2"/>
          <w:sz w:val="20"/>
          <w:szCs w:val="20"/>
        </w:rPr>
      </w:pPr>
      <w:r>
        <w:rPr>
          <w:rFonts w:asciiTheme="majorHAnsi" w:eastAsia="Calibri" w:hAnsiTheme="majorHAnsi" w:cs="Calibri"/>
          <w:color w:val="1F497D" w:themeColor="text2"/>
          <w:sz w:val="20"/>
          <w:szCs w:val="20"/>
        </w:rPr>
        <w:t>We work closely with the traditional high school (Star Valley High School) in our school district to ensure that we can offer our students both the Hathaway Success Curriculum and a wide array of Career Technical courses.</w:t>
      </w:r>
      <w:r w:rsidR="000F0C65">
        <w:rPr>
          <w:rFonts w:asciiTheme="majorHAnsi" w:eastAsia="Calibri" w:hAnsiTheme="majorHAnsi" w:cs="Calibri"/>
          <w:color w:val="1F497D" w:themeColor="text2"/>
          <w:sz w:val="20"/>
          <w:szCs w:val="20"/>
        </w:rPr>
        <w:t xml:space="preserve">  Our campus is open to students taking partial day classes in our building, and then taking classes at Star Valley High School for the other portion of the day.</w:t>
      </w:r>
    </w:p>
    <w:p w14:paraId="1A989CE8" w14:textId="77777777" w:rsidR="009E7AD4" w:rsidRDefault="009E7AD4">
      <w:pPr>
        <w:pStyle w:val="normal0"/>
        <w:rPr>
          <w:rFonts w:asciiTheme="majorHAnsi" w:eastAsia="Calibri" w:hAnsiTheme="majorHAnsi" w:cs="Calibri"/>
          <w:color w:val="1F497D" w:themeColor="text2"/>
          <w:sz w:val="20"/>
          <w:szCs w:val="20"/>
        </w:rPr>
      </w:pPr>
    </w:p>
    <w:p w14:paraId="00639DCE" w14:textId="2A52D082" w:rsidR="002A62ED" w:rsidRPr="00AE2942" w:rsidRDefault="005434D6">
      <w:pPr>
        <w:pStyle w:val="normal0"/>
        <w:rPr>
          <w:rFonts w:asciiTheme="majorHAnsi" w:eastAsia="Calibri" w:hAnsiTheme="majorHAnsi" w:cs="Calibri"/>
          <w:color w:val="1F497D" w:themeColor="text2"/>
          <w:sz w:val="20"/>
          <w:szCs w:val="20"/>
        </w:rPr>
      </w:pPr>
      <w:r>
        <w:rPr>
          <w:rFonts w:asciiTheme="majorHAnsi" w:eastAsia="Calibri" w:hAnsiTheme="majorHAnsi" w:cs="Calibri"/>
          <w:color w:val="1F497D" w:themeColor="text2"/>
          <w:sz w:val="20"/>
          <w:szCs w:val="20"/>
        </w:rPr>
        <w:t xml:space="preserve">Our courses’ common assessments are aligned throughout the school district and were created collaboratively. </w:t>
      </w:r>
      <w:r w:rsidR="000F0C65">
        <w:rPr>
          <w:rFonts w:asciiTheme="majorHAnsi" w:eastAsia="Calibri" w:hAnsiTheme="majorHAnsi" w:cs="Calibri"/>
          <w:color w:val="1F497D" w:themeColor="text2"/>
          <w:sz w:val="20"/>
          <w:szCs w:val="20"/>
        </w:rPr>
        <w:t xml:space="preserve"> Though the format and delivery of our assessments differ slightly from those of the Star Valley High Sch</w:t>
      </w:r>
      <w:r w:rsidR="00D46875">
        <w:rPr>
          <w:rFonts w:asciiTheme="majorHAnsi" w:eastAsia="Calibri" w:hAnsiTheme="majorHAnsi" w:cs="Calibri"/>
          <w:color w:val="1F497D" w:themeColor="text2"/>
          <w:sz w:val="20"/>
          <w:szCs w:val="20"/>
        </w:rPr>
        <w:t>ool, the same content is represented</w:t>
      </w:r>
      <w:r w:rsidR="000F0C65">
        <w:rPr>
          <w:rFonts w:asciiTheme="majorHAnsi" w:eastAsia="Calibri" w:hAnsiTheme="majorHAnsi" w:cs="Calibri"/>
          <w:color w:val="1F497D" w:themeColor="text2"/>
          <w:sz w:val="20"/>
          <w:szCs w:val="20"/>
        </w:rPr>
        <w:t xml:space="preserve">.  </w:t>
      </w:r>
      <w:r w:rsidR="00EE098A" w:rsidRPr="00AE2942">
        <w:rPr>
          <w:rFonts w:asciiTheme="majorHAnsi" w:eastAsia="Calibri" w:hAnsiTheme="majorHAnsi" w:cs="Calibri"/>
          <w:color w:val="1F497D" w:themeColor="text2"/>
          <w:sz w:val="20"/>
          <w:szCs w:val="20"/>
        </w:rPr>
        <w:t xml:space="preserve">Through our </w:t>
      </w:r>
      <w:r w:rsidR="00F22BB1">
        <w:rPr>
          <w:rFonts w:asciiTheme="majorHAnsi" w:eastAsia="Calibri" w:hAnsiTheme="majorHAnsi" w:cs="Calibri"/>
          <w:color w:val="1F497D" w:themeColor="text2"/>
          <w:sz w:val="20"/>
          <w:szCs w:val="20"/>
        </w:rPr>
        <w:t>1 to 1</w:t>
      </w:r>
      <w:r w:rsidR="00EE098A" w:rsidRPr="00AE2942">
        <w:rPr>
          <w:rFonts w:asciiTheme="majorHAnsi" w:eastAsia="Calibri" w:hAnsiTheme="majorHAnsi" w:cs="Calibri"/>
          <w:color w:val="1F497D" w:themeColor="text2"/>
          <w:sz w:val="20"/>
          <w:szCs w:val="20"/>
        </w:rPr>
        <w:t xml:space="preserve"> </w:t>
      </w:r>
      <w:proofErr w:type="spellStart"/>
      <w:r w:rsidR="00EE098A" w:rsidRPr="00AE2942">
        <w:rPr>
          <w:rFonts w:asciiTheme="majorHAnsi" w:eastAsia="Calibri" w:hAnsiTheme="majorHAnsi" w:cs="Calibri"/>
          <w:color w:val="1F497D" w:themeColor="text2"/>
          <w:sz w:val="20"/>
          <w:szCs w:val="20"/>
        </w:rPr>
        <w:t>iPad</w:t>
      </w:r>
      <w:proofErr w:type="spellEnd"/>
      <w:r w:rsidR="00EE098A" w:rsidRPr="00AE2942">
        <w:rPr>
          <w:rFonts w:asciiTheme="majorHAnsi" w:eastAsia="Calibri" w:hAnsiTheme="majorHAnsi" w:cs="Calibri"/>
          <w:color w:val="1F497D" w:themeColor="text2"/>
          <w:sz w:val="20"/>
          <w:szCs w:val="20"/>
        </w:rPr>
        <w:t xml:space="preserve"> initiative, teachers, students and administrators are able to utilize a Learning Management System </w:t>
      </w:r>
      <w:r w:rsidR="00BC7983" w:rsidRPr="00AE2942">
        <w:rPr>
          <w:rFonts w:asciiTheme="majorHAnsi" w:eastAsia="Calibri" w:hAnsiTheme="majorHAnsi" w:cs="Calibri"/>
          <w:color w:val="1F497D" w:themeColor="text2"/>
          <w:sz w:val="20"/>
          <w:szCs w:val="20"/>
        </w:rPr>
        <w:t>(LMS) called Canvas</w:t>
      </w:r>
      <w:r w:rsidR="00EE098A" w:rsidRPr="00AE2942">
        <w:rPr>
          <w:rFonts w:asciiTheme="majorHAnsi" w:eastAsia="Calibri" w:hAnsiTheme="majorHAnsi" w:cs="Calibri"/>
          <w:color w:val="1F497D" w:themeColor="text2"/>
          <w:sz w:val="20"/>
          <w:szCs w:val="20"/>
        </w:rPr>
        <w:t xml:space="preserve"> </w:t>
      </w:r>
      <w:r w:rsidR="00D74A06" w:rsidRPr="00AE2942">
        <w:rPr>
          <w:rFonts w:asciiTheme="majorHAnsi" w:eastAsia="Calibri" w:hAnsiTheme="majorHAnsi" w:cs="Calibri"/>
          <w:color w:val="1F497D" w:themeColor="text2"/>
          <w:sz w:val="20"/>
          <w:szCs w:val="20"/>
        </w:rPr>
        <w:t xml:space="preserve">that allows all parties to continually </w:t>
      </w:r>
      <w:r w:rsidR="008074A9" w:rsidRPr="00AE2942">
        <w:rPr>
          <w:rFonts w:asciiTheme="majorHAnsi" w:eastAsia="Calibri" w:hAnsiTheme="majorHAnsi" w:cs="Calibri"/>
          <w:color w:val="1F497D" w:themeColor="text2"/>
          <w:sz w:val="20"/>
          <w:szCs w:val="20"/>
        </w:rPr>
        <w:t xml:space="preserve">track student </w:t>
      </w:r>
      <w:r w:rsidR="008074A9" w:rsidRPr="00AE2942">
        <w:rPr>
          <w:rFonts w:asciiTheme="majorHAnsi" w:eastAsia="Calibri" w:hAnsiTheme="majorHAnsi" w:cs="Calibri"/>
          <w:color w:val="1F497D" w:themeColor="text2"/>
          <w:sz w:val="20"/>
          <w:szCs w:val="20"/>
        </w:rPr>
        <w:lastRenderedPageBreak/>
        <w:t>progress relative</w:t>
      </w:r>
      <w:r w:rsidR="00BC7983" w:rsidRPr="00AE2942">
        <w:rPr>
          <w:rFonts w:asciiTheme="majorHAnsi" w:eastAsia="Calibri" w:hAnsiTheme="majorHAnsi" w:cs="Calibri"/>
          <w:color w:val="1F497D" w:themeColor="text2"/>
          <w:sz w:val="20"/>
          <w:szCs w:val="20"/>
        </w:rPr>
        <w:t xml:space="preserve"> to standards that have been unpacked, identified</w:t>
      </w:r>
      <w:r w:rsidR="00D46875">
        <w:rPr>
          <w:rFonts w:asciiTheme="majorHAnsi" w:eastAsia="Calibri" w:hAnsiTheme="majorHAnsi" w:cs="Calibri"/>
          <w:color w:val="1F497D" w:themeColor="text2"/>
          <w:sz w:val="20"/>
          <w:szCs w:val="20"/>
        </w:rPr>
        <w:t>,</w:t>
      </w:r>
      <w:r w:rsidR="00BC7983" w:rsidRPr="00AE2942">
        <w:rPr>
          <w:rFonts w:asciiTheme="majorHAnsi" w:eastAsia="Calibri" w:hAnsiTheme="majorHAnsi" w:cs="Calibri"/>
          <w:color w:val="1F497D" w:themeColor="text2"/>
          <w:sz w:val="20"/>
          <w:szCs w:val="20"/>
        </w:rPr>
        <w:t xml:space="preserve"> and taught. Gaps in instruction are continually identified through the PLC process and addressed through </w:t>
      </w:r>
      <w:r w:rsidR="00F22BB1">
        <w:rPr>
          <w:rFonts w:asciiTheme="majorHAnsi" w:eastAsia="Calibri" w:hAnsiTheme="majorHAnsi" w:cs="Calibri"/>
          <w:color w:val="1F497D" w:themeColor="text2"/>
          <w:sz w:val="20"/>
          <w:szCs w:val="20"/>
        </w:rPr>
        <w:t xml:space="preserve">academic support periods with their classroom teachers. These take place </w:t>
      </w:r>
      <w:r w:rsidR="00D46875">
        <w:rPr>
          <w:rFonts w:asciiTheme="majorHAnsi" w:eastAsia="Calibri" w:hAnsiTheme="majorHAnsi" w:cs="Calibri"/>
          <w:color w:val="1F497D" w:themeColor="text2"/>
          <w:sz w:val="20"/>
          <w:szCs w:val="20"/>
        </w:rPr>
        <w:t>early Tuesday mornings before the start of the school day</w:t>
      </w:r>
      <w:r w:rsidR="00F22BB1">
        <w:rPr>
          <w:rFonts w:asciiTheme="majorHAnsi" w:eastAsia="Calibri" w:hAnsiTheme="majorHAnsi" w:cs="Calibri"/>
          <w:color w:val="1F497D" w:themeColor="text2"/>
          <w:sz w:val="20"/>
          <w:szCs w:val="20"/>
        </w:rPr>
        <w:t xml:space="preserve">. We also have </w:t>
      </w:r>
      <w:r w:rsidR="00D46875">
        <w:rPr>
          <w:rFonts w:asciiTheme="majorHAnsi" w:eastAsia="Calibri" w:hAnsiTheme="majorHAnsi" w:cs="Calibri"/>
          <w:color w:val="1F497D" w:themeColor="text2"/>
          <w:sz w:val="20"/>
          <w:szCs w:val="20"/>
        </w:rPr>
        <w:t xml:space="preserve">30-minute optional remediation sessions prior to lunch twice per week, and a 60-minute mandatory remediation session as determined by student progress on the last day </w:t>
      </w:r>
      <w:r w:rsidR="00BE7ECF">
        <w:rPr>
          <w:rFonts w:asciiTheme="majorHAnsi" w:eastAsia="Calibri" w:hAnsiTheme="majorHAnsi" w:cs="Calibri"/>
          <w:color w:val="1F497D" w:themeColor="text2"/>
          <w:sz w:val="20"/>
          <w:szCs w:val="20"/>
        </w:rPr>
        <w:t>of each week</w:t>
      </w:r>
      <w:r w:rsidR="00F22BB1">
        <w:rPr>
          <w:rFonts w:asciiTheme="majorHAnsi" w:eastAsia="Calibri" w:hAnsiTheme="majorHAnsi" w:cs="Calibri"/>
          <w:color w:val="1F497D" w:themeColor="text2"/>
          <w:sz w:val="20"/>
          <w:szCs w:val="20"/>
        </w:rPr>
        <w:t>.</w:t>
      </w:r>
      <w:r w:rsidR="00BC7983" w:rsidRPr="00AE2942">
        <w:rPr>
          <w:rFonts w:asciiTheme="majorHAnsi" w:eastAsia="Calibri" w:hAnsiTheme="majorHAnsi" w:cs="Calibri"/>
          <w:color w:val="1F497D" w:themeColor="text2"/>
          <w:sz w:val="20"/>
          <w:szCs w:val="20"/>
        </w:rPr>
        <w:t xml:space="preserve"> </w:t>
      </w:r>
    </w:p>
    <w:p w14:paraId="720B671F" w14:textId="77777777" w:rsidR="00257381" w:rsidRDefault="00257381">
      <w:pPr>
        <w:pStyle w:val="normal0"/>
      </w:pPr>
    </w:p>
    <w:p w14:paraId="3A7FF4E4" w14:textId="77777777" w:rsidR="00257381" w:rsidRDefault="007F040D">
      <w:pPr>
        <w:pStyle w:val="Heading2"/>
        <w:spacing w:before="0"/>
        <w:contextualSpacing w:val="0"/>
      </w:pPr>
      <w:bookmarkStart w:id="2" w:name="h.nfhic8kyjuqn" w:colFirst="0" w:colLast="0"/>
      <w:bookmarkEnd w:id="2"/>
      <w:r>
        <w:rPr>
          <w:rFonts w:ascii="Calibri" w:eastAsia="Calibri" w:hAnsi="Calibri" w:cs="Calibri"/>
          <w:color w:val="0B5394"/>
          <w:sz w:val="36"/>
          <w:szCs w:val="36"/>
        </w:rPr>
        <w:t>Monitoring and Adjusting Curriculum, Instruction and Assessment (3.2)</w:t>
      </w: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5E32A532" w14:textId="77777777">
        <w:trPr>
          <w:trHeight w:val="680"/>
          <w:jc w:val="center"/>
        </w:trPr>
        <w:tc>
          <w:tcPr>
            <w:tcW w:w="7215" w:type="dxa"/>
            <w:shd w:val="clear" w:color="auto" w:fill="FFFFFF"/>
            <w:tcMar>
              <w:top w:w="100" w:type="dxa"/>
              <w:left w:w="100" w:type="dxa"/>
              <w:bottom w:w="100" w:type="dxa"/>
              <w:right w:w="100" w:type="dxa"/>
            </w:tcMar>
          </w:tcPr>
          <w:p w14:paraId="59E2A691" w14:textId="77777777" w:rsidR="00257381" w:rsidRDefault="007F040D">
            <w:pPr>
              <w:pStyle w:val="normal0"/>
              <w:spacing w:line="240" w:lineRule="auto"/>
            </w:pPr>
            <w:r>
              <w:rPr>
                <w:rFonts w:ascii="Calibri" w:eastAsia="Calibri" w:hAnsi="Calibri" w:cs="Calibri"/>
              </w:rPr>
              <w:t xml:space="preserve">Curriculum, instruction, and assessment are monitored and adjusted systematically in response to data from multiple assessments of student learning and an examination of professional practice. </w:t>
            </w:r>
            <w:hyperlink r:id="rId11">
              <w:r>
                <w:rPr>
                  <w:rFonts w:ascii="Calibri" w:eastAsia="Calibri" w:hAnsi="Calibri" w:cs="Calibri"/>
                  <w:color w:val="1155CC"/>
                  <w:u w:val="single"/>
                </w:rPr>
                <w:t>(3.2 Rubric)</w:t>
              </w:r>
            </w:hyperlink>
          </w:p>
        </w:tc>
        <w:tc>
          <w:tcPr>
            <w:tcW w:w="2145" w:type="dxa"/>
            <w:shd w:val="clear" w:color="auto" w:fill="0B5394"/>
            <w:tcMar>
              <w:top w:w="100" w:type="dxa"/>
              <w:left w:w="100" w:type="dxa"/>
              <w:bottom w:w="100" w:type="dxa"/>
              <w:right w:w="100" w:type="dxa"/>
            </w:tcMar>
            <w:vAlign w:val="center"/>
          </w:tcPr>
          <w:p w14:paraId="671CFD69" w14:textId="5913C7BB" w:rsidR="00257381" w:rsidRDefault="00EF005F">
            <w:pPr>
              <w:pStyle w:val="normal0"/>
              <w:spacing w:line="240" w:lineRule="auto"/>
              <w:jc w:val="center"/>
            </w:pPr>
            <w:r>
              <w:rPr>
                <w:rFonts w:ascii="Calibri" w:eastAsia="Calibri" w:hAnsi="Calibri" w:cs="Calibri"/>
                <w:b/>
                <w:color w:val="FFFFFF"/>
                <w:sz w:val="28"/>
                <w:szCs w:val="28"/>
              </w:rPr>
              <w:t>NEEDS IMPROVEMENT</w:t>
            </w:r>
          </w:p>
        </w:tc>
      </w:tr>
    </w:tbl>
    <w:p w14:paraId="57F85943" w14:textId="77777777" w:rsidR="00257381" w:rsidRDefault="007F040D">
      <w:pPr>
        <w:pStyle w:val="normal0"/>
      </w:pPr>
      <w:r>
        <w:rPr>
          <w:rFonts w:ascii="Calibri" w:eastAsia="Calibri" w:hAnsi="Calibri" w:cs="Calibri"/>
          <w:b/>
          <w:color w:val="0B5394"/>
          <w:sz w:val="24"/>
          <w:szCs w:val="24"/>
        </w:rPr>
        <w:t xml:space="preserve">Summary of Practices: </w:t>
      </w:r>
    </w:p>
    <w:p w14:paraId="653868CC" w14:textId="5060721A" w:rsidR="008E36D1" w:rsidRDefault="008E36D1">
      <w:pPr>
        <w:pStyle w:val="Heading2"/>
        <w:spacing w:before="0"/>
        <w:contextualSpacing w:val="0"/>
        <w:rPr>
          <w:rFonts w:asciiTheme="majorHAnsi" w:hAnsiTheme="majorHAnsi"/>
          <w:b w:val="0"/>
          <w:color w:val="1F497D" w:themeColor="text2"/>
          <w:sz w:val="20"/>
          <w:szCs w:val="20"/>
        </w:rPr>
      </w:pPr>
      <w:bookmarkStart w:id="3" w:name="h.7t8rip2jlt6a" w:colFirst="0" w:colLast="0"/>
      <w:bookmarkEnd w:id="3"/>
      <w:r>
        <w:rPr>
          <w:rFonts w:asciiTheme="majorHAnsi" w:hAnsiTheme="majorHAnsi"/>
          <w:b w:val="0"/>
          <w:color w:val="1F497D" w:themeColor="text2"/>
          <w:sz w:val="20"/>
          <w:szCs w:val="20"/>
        </w:rPr>
        <w:t xml:space="preserve">Curriculum is reviewed and adjusted at the district level. We only have one teacher in each of the core content areas so it can be difficult for them to collaborate with the other two high schools in the district. We use four common assessments in each course that are consistent throughout the district, and those make up 40% of a student’s overall grade in the class. We do have a couple of district wide curriculum days each year that provides that opportunity. The English department, K-12, has met multiple times this year to vertically align curriculum. </w:t>
      </w:r>
      <w:r w:rsidR="0015508B">
        <w:rPr>
          <w:rFonts w:asciiTheme="majorHAnsi" w:hAnsiTheme="majorHAnsi"/>
          <w:b w:val="0"/>
          <w:color w:val="1F497D" w:themeColor="text2"/>
          <w:sz w:val="20"/>
          <w:szCs w:val="20"/>
        </w:rPr>
        <w:t xml:space="preserve">The district is in the process of developing a district assessment in each content area.  During the 2016-17 school year the Language Arts District assessment was administered to students via Canvas.  </w:t>
      </w:r>
      <w:r>
        <w:rPr>
          <w:rFonts w:asciiTheme="majorHAnsi" w:hAnsiTheme="majorHAnsi"/>
          <w:b w:val="0"/>
          <w:color w:val="1F497D" w:themeColor="text2"/>
          <w:sz w:val="20"/>
          <w:szCs w:val="20"/>
        </w:rPr>
        <w:t xml:space="preserve">We use the </w:t>
      </w:r>
      <w:proofErr w:type="spellStart"/>
      <w:r>
        <w:rPr>
          <w:rFonts w:asciiTheme="majorHAnsi" w:hAnsiTheme="majorHAnsi"/>
          <w:b w:val="0"/>
          <w:color w:val="1F497D" w:themeColor="text2"/>
          <w:sz w:val="20"/>
          <w:szCs w:val="20"/>
        </w:rPr>
        <w:t>Marzano</w:t>
      </w:r>
      <w:proofErr w:type="spellEnd"/>
      <w:r>
        <w:rPr>
          <w:rFonts w:asciiTheme="majorHAnsi" w:hAnsiTheme="majorHAnsi"/>
          <w:b w:val="0"/>
          <w:color w:val="1F497D" w:themeColor="text2"/>
          <w:sz w:val="20"/>
          <w:szCs w:val="20"/>
        </w:rPr>
        <w:t xml:space="preserve"> </w:t>
      </w:r>
      <w:proofErr w:type="spellStart"/>
      <w:r>
        <w:rPr>
          <w:rFonts w:asciiTheme="majorHAnsi" w:hAnsiTheme="majorHAnsi"/>
          <w:b w:val="0"/>
          <w:color w:val="1F497D" w:themeColor="text2"/>
          <w:sz w:val="20"/>
          <w:szCs w:val="20"/>
        </w:rPr>
        <w:t>iObservation</w:t>
      </w:r>
      <w:proofErr w:type="spellEnd"/>
      <w:r>
        <w:rPr>
          <w:rFonts w:asciiTheme="majorHAnsi" w:hAnsiTheme="majorHAnsi"/>
          <w:b w:val="0"/>
          <w:color w:val="1F497D" w:themeColor="text2"/>
          <w:sz w:val="20"/>
          <w:szCs w:val="20"/>
        </w:rPr>
        <w:t xml:space="preserve"> tool to facilitate growth in our teachers and to improve instructional strategies.</w:t>
      </w:r>
      <w:r w:rsidR="00486F48" w:rsidRPr="00D834C4">
        <w:rPr>
          <w:rFonts w:asciiTheme="majorHAnsi" w:hAnsiTheme="majorHAnsi"/>
          <w:b w:val="0"/>
          <w:color w:val="1F497D" w:themeColor="text2"/>
          <w:sz w:val="20"/>
          <w:szCs w:val="20"/>
        </w:rPr>
        <w:t xml:space="preserve"> Instruction and assessments are monitored at the teacher level with a collaborative effort involving teachers and administrators. </w:t>
      </w:r>
      <w:bookmarkStart w:id="4" w:name="h.7n155op94ncj" w:colFirst="0" w:colLast="0"/>
      <w:bookmarkEnd w:id="4"/>
      <w:r w:rsidR="0015508B">
        <w:rPr>
          <w:rFonts w:asciiTheme="majorHAnsi" w:hAnsiTheme="majorHAnsi"/>
          <w:b w:val="0"/>
          <w:color w:val="1F497D" w:themeColor="text2"/>
          <w:sz w:val="20"/>
          <w:szCs w:val="20"/>
        </w:rPr>
        <w:t>We meet as</w:t>
      </w:r>
      <w:r>
        <w:rPr>
          <w:rFonts w:asciiTheme="majorHAnsi" w:hAnsiTheme="majorHAnsi"/>
          <w:b w:val="0"/>
          <w:color w:val="1F497D" w:themeColor="text2"/>
          <w:sz w:val="20"/>
          <w:szCs w:val="20"/>
        </w:rPr>
        <w:t xml:space="preserve"> a PLC </w:t>
      </w:r>
      <w:r w:rsidR="0015508B">
        <w:rPr>
          <w:rFonts w:asciiTheme="majorHAnsi" w:hAnsiTheme="majorHAnsi"/>
          <w:b w:val="0"/>
          <w:color w:val="1F497D" w:themeColor="text2"/>
          <w:sz w:val="20"/>
          <w:szCs w:val="20"/>
        </w:rPr>
        <w:t>weekly</w:t>
      </w:r>
      <w:r>
        <w:rPr>
          <w:rFonts w:asciiTheme="majorHAnsi" w:hAnsiTheme="majorHAnsi"/>
          <w:b w:val="0"/>
          <w:color w:val="1F497D" w:themeColor="text2"/>
          <w:sz w:val="20"/>
          <w:szCs w:val="20"/>
        </w:rPr>
        <w:t>.</w:t>
      </w:r>
    </w:p>
    <w:p w14:paraId="2854B73D" w14:textId="77777777" w:rsidR="0004728A" w:rsidRPr="0004728A" w:rsidRDefault="0004728A" w:rsidP="0004728A">
      <w:pPr>
        <w:pStyle w:val="normal0"/>
      </w:pPr>
    </w:p>
    <w:p w14:paraId="06E0BC8B" w14:textId="40194DA6" w:rsidR="00257381" w:rsidRPr="008E36D1" w:rsidRDefault="007F040D">
      <w:pPr>
        <w:pStyle w:val="Heading2"/>
        <w:spacing w:before="0"/>
        <w:contextualSpacing w:val="0"/>
        <w:rPr>
          <w:rFonts w:asciiTheme="majorHAnsi" w:hAnsiTheme="majorHAnsi"/>
          <w:b w:val="0"/>
          <w:color w:val="1F497D" w:themeColor="text2"/>
          <w:sz w:val="20"/>
          <w:szCs w:val="20"/>
        </w:rPr>
      </w:pPr>
      <w:r>
        <w:rPr>
          <w:rFonts w:ascii="Calibri" w:eastAsia="Calibri" w:hAnsi="Calibri" w:cs="Calibri"/>
          <w:color w:val="0B5394"/>
          <w:sz w:val="36"/>
          <w:szCs w:val="36"/>
        </w:rPr>
        <w:t>Instructional Strategies that Engage Students (3.3)</w:t>
      </w: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7F02FB7F" w14:textId="77777777">
        <w:trPr>
          <w:jc w:val="center"/>
        </w:trPr>
        <w:tc>
          <w:tcPr>
            <w:tcW w:w="7215" w:type="dxa"/>
            <w:shd w:val="clear" w:color="auto" w:fill="FFFFFF"/>
            <w:tcMar>
              <w:top w:w="86" w:type="dxa"/>
              <w:left w:w="86" w:type="dxa"/>
              <w:bottom w:w="86" w:type="dxa"/>
              <w:right w:w="86" w:type="dxa"/>
            </w:tcMar>
          </w:tcPr>
          <w:p w14:paraId="76ADD5FE" w14:textId="77777777" w:rsidR="00257381" w:rsidRDefault="007F040D">
            <w:pPr>
              <w:pStyle w:val="normal0"/>
              <w:spacing w:line="240" w:lineRule="auto"/>
            </w:pPr>
            <w:r>
              <w:rPr>
                <w:rFonts w:ascii="Calibri" w:eastAsia="Calibri" w:hAnsi="Calibri" w:cs="Calibri"/>
              </w:rPr>
              <w:t xml:space="preserve">Teachers engage students in their learning through instructional strategies that ensure achievement of learning expectations. </w:t>
            </w:r>
            <w:hyperlink r:id="rId12">
              <w:r>
                <w:rPr>
                  <w:rFonts w:ascii="Calibri" w:eastAsia="Calibri" w:hAnsi="Calibri" w:cs="Calibri"/>
                  <w:color w:val="1155CC"/>
                  <w:u w:val="single"/>
                </w:rPr>
                <w:t>(3.3 Rubric)</w:t>
              </w:r>
            </w:hyperlink>
          </w:p>
        </w:tc>
        <w:tc>
          <w:tcPr>
            <w:tcW w:w="2145" w:type="dxa"/>
            <w:shd w:val="clear" w:color="auto" w:fill="0B5394"/>
            <w:tcMar>
              <w:top w:w="86" w:type="dxa"/>
              <w:left w:w="86" w:type="dxa"/>
              <w:bottom w:w="86" w:type="dxa"/>
              <w:right w:w="86" w:type="dxa"/>
            </w:tcMar>
            <w:vAlign w:val="center"/>
          </w:tcPr>
          <w:p w14:paraId="05F765A4" w14:textId="31373224" w:rsidR="00257381" w:rsidRDefault="00EF005F">
            <w:pPr>
              <w:pStyle w:val="normal0"/>
              <w:spacing w:line="240" w:lineRule="auto"/>
              <w:jc w:val="center"/>
            </w:pPr>
            <w:r>
              <w:rPr>
                <w:rFonts w:ascii="Calibri" w:eastAsia="Calibri" w:hAnsi="Calibri" w:cs="Calibri"/>
                <w:b/>
                <w:color w:val="FFFFFF"/>
                <w:sz w:val="28"/>
                <w:szCs w:val="28"/>
              </w:rPr>
              <w:t>EFFECTIVE PRACTICE</w:t>
            </w:r>
          </w:p>
        </w:tc>
      </w:tr>
    </w:tbl>
    <w:p w14:paraId="30773CCF" w14:textId="77777777" w:rsidR="00257381" w:rsidRDefault="007F040D">
      <w:pPr>
        <w:pStyle w:val="normal0"/>
      </w:pPr>
      <w:r>
        <w:rPr>
          <w:rFonts w:ascii="Calibri" w:eastAsia="Calibri" w:hAnsi="Calibri" w:cs="Calibri"/>
          <w:b/>
          <w:color w:val="0B5394"/>
          <w:sz w:val="24"/>
          <w:szCs w:val="24"/>
        </w:rPr>
        <w:t>Summary of Practices:</w:t>
      </w:r>
    </w:p>
    <w:p w14:paraId="21A928B8" w14:textId="4C4211FB" w:rsidR="00257381" w:rsidRDefault="008E36D1" w:rsidP="0004728A">
      <w:pPr>
        <w:pStyle w:val="normal0"/>
        <w:rPr>
          <w:rFonts w:ascii="Calibri" w:eastAsia="Calibri" w:hAnsi="Calibri" w:cs="Calibri"/>
          <w:color w:val="0B5394"/>
          <w:sz w:val="20"/>
          <w:szCs w:val="20"/>
        </w:rPr>
      </w:pPr>
      <w:r>
        <w:rPr>
          <w:rFonts w:ascii="Calibri" w:eastAsia="Calibri" w:hAnsi="Calibri" w:cs="Calibri"/>
          <w:color w:val="0B5394"/>
          <w:sz w:val="20"/>
          <w:szCs w:val="20"/>
        </w:rPr>
        <w:t xml:space="preserve">At Swift Creek High, we take pride in our efforts to deliver instruction in an active and hands on way. This, and the fact that we have small classes of </w:t>
      </w:r>
      <w:r w:rsidR="0015508B">
        <w:rPr>
          <w:rFonts w:ascii="Calibri" w:eastAsia="Calibri" w:hAnsi="Calibri" w:cs="Calibri"/>
          <w:color w:val="0B5394"/>
          <w:sz w:val="20"/>
          <w:szCs w:val="20"/>
        </w:rPr>
        <w:t>between six and twelve students</w:t>
      </w:r>
      <w:r>
        <w:rPr>
          <w:rFonts w:ascii="Calibri" w:eastAsia="Calibri" w:hAnsi="Calibri" w:cs="Calibri"/>
          <w:color w:val="0B5394"/>
          <w:sz w:val="20"/>
          <w:szCs w:val="20"/>
        </w:rPr>
        <w:t xml:space="preserve"> </w:t>
      </w:r>
      <w:proofErr w:type="gramStart"/>
      <w:r w:rsidR="0004728A">
        <w:rPr>
          <w:rFonts w:ascii="Calibri" w:eastAsia="Calibri" w:hAnsi="Calibri" w:cs="Calibri"/>
          <w:color w:val="0B5394"/>
          <w:sz w:val="20"/>
          <w:szCs w:val="20"/>
        </w:rPr>
        <w:t>creat</w:t>
      </w:r>
      <w:r w:rsidR="00980101">
        <w:rPr>
          <w:rFonts w:ascii="Calibri" w:eastAsia="Calibri" w:hAnsi="Calibri" w:cs="Calibri"/>
          <w:color w:val="0B5394"/>
          <w:sz w:val="20"/>
          <w:szCs w:val="20"/>
        </w:rPr>
        <w:t>e</w:t>
      </w:r>
      <w:r w:rsidR="0004728A">
        <w:rPr>
          <w:rFonts w:ascii="Calibri" w:eastAsia="Calibri" w:hAnsi="Calibri" w:cs="Calibri"/>
          <w:color w:val="0B5394"/>
          <w:sz w:val="20"/>
          <w:szCs w:val="20"/>
        </w:rPr>
        <w:t>s</w:t>
      </w:r>
      <w:proofErr w:type="gramEnd"/>
      <w:r w:rsidR="0004728A">
        <w:rPr>
          <w:rFonts w:ascii="Calibri" w:eastAsia="Calibri" w:hAnsi="Calibri" w:cs="Calibri"/>
          <w:color w:val="0B5394"/>
          <w:sz w:val="20"/>
          <w:szCs w:val="20"/>
        </w:rPr>
        <w:t xml:space="preserve"> a great environment for student engagement, reflection, and critical thinking. Our emphasis on 1 to 1 </w:t>
      </w:r>
      <w:proofErr w:type="spellStart"/>
      <w:r w:rsidR="0004728A">
        <w:rPr>
          <w:rFonts w:ascii="Calibri" w:eastAsia="Calibri" w:hAnsi="Calibri" w:cs="Calibri"/>
          <w:color w:val="0B5394"/>
          <w:sz w:val="20"/>
          <w:szCs w:val="20"/>
        </w:rPr>
        <w:t>iPads</w:t>
      </w:r>
      <w:proofErr w:type="spellEnd"/>
      <w:r w:rsidR="0004728A">
        <w:rPr>
          <w:rFonts w:ascii="Calibri" w:eastAsia="Calibri" w:hAnsi="Calibri" w:cs="Calibri"/>
          <w:color w:val="0B5394"/>
          <w:sz w:val="20"/>
          <w:szCs w:val="20"/>
        </w:rPr>
        <w:t xml:space="preserve"> in the district also provides us with an opportunity to use technology to both increase and monitor student engagement</w:t>
      </w:r>
      <w:bookmarkStart w:id="5" w:name="h.8mjc40bbsifz" w:colFirst="0" w:colLast="0"/>
      <w:bookmarkEnd w:id="5"/>
      <w:r w:rsidR="0004728A">
        <w:rPr>
          <w:rFonts w:ascii="Calibri" w:eastAsia="Calibri" w:hAnsi="Calibri" w:cs="Calibri"/>
          <w:color w:val="0B5394"/>
          <w:sz w:val="20"/>
          <w:szCs w:val="20"/>
        </w:rPr>
        <w:t xml:space="preserve"> through apps such as Canvas, </w:t>
      </w:r>
      <w:proofErr w:type="spellStart"/>
      <w:r w:rsidR="0004728A">
        <w:rPr>
          <w:rFonts w:ascii="Calibri" w:eastAsia="Calibri" w:hAnsi="Calibri" w:cs="Calibri"/>
          <w:color w:val="0B5394"/>
          <w:sz w:val="20"/>
          <w:szCs w:val="20"/>
        </w:rPr>
        <w:t>Kahootz</w:t>
      </w:r>
      <w:proofErr w:type="spellEnd"/>
      <w:r w:rsidR="0004728A">
        <w:rPr>
          <w:rFonts w:ascii="Calibri" w:eastAsia="Calibri" w:hAnsi="Calibri" w:cs="Calibri"/>
          <w:color w:val="0B5394"/>
          <w:sz w:val="20"/>
          <w:szCs w:val="20"/>
        </w:rPr>
        <w:t xml:space="preserve">, and </w:t>
      </w:r>
      <w:proofErr w:type="spellStart"/>
      <w:r w:rsidR="0004728A">
        <w:rPr>
          <w:rFonts w:ascii="Calibri" w:eastAsia="Calibri" w:hAnsi="Calibri" w:cs="Calibri"/>
          <w:color w:val="0B5394"/>
          <w:sz w:val="20"/>
          <w:szCs w:val="20"/>
        </w:rPr>
        <w:t>Quizzizz</w:t>
      </w:r>
      <w:proofErr w:type="spellEnd"/>
      <w:r w:rsidR="0004728A">
        <w:rPr>
          <w:rFonts w:ascii="Calibri" w:eastAsia="Calibri" w:hAnsi="Calibri" w:cs="Calibri"/>
          <w:color w:val="0B5394"/>
          <w:sz w:val="20"/>
          <w:szCs w:val="20"/>
        </w:rPr>
        <w:t>.</w:t>
      </w:r>
    </w:p>
    <w:p w14:paraId="1CFCE639" w14:textId="77777777" w:rsidR="00357448" w:rsidRDefault="00357448" w:rsidP="0004728A">
      <w:pPr>
        <w:pStyle w:val="normal0"/>
        <w:rPr>
          <w:rFonts w:ascii="Calibri" w:eastAsia="Calibri" w:hAnsi="Calibri" w:cs="Calibri"/>
          <w:color w:val="0B5394"/>
          <w:sz w:val="20"/>
          <w:szCs w:val="20"/>
        </w:rPr>
      </w:pPr>
    </w:p>
    <w:p w14:paraId="2D18DA7F" w14:textId="532D7293" w:rsidR="00357448" w:rsidRDefault="00357448" w:rsidP="0004728A">
      <w:pPr>
        <w:pStyle w:val="normal0"/>
        <w:rPr>
          <w:rFonts w:ascii="Calibri" w:eastAsia="Calibri" w:hAnsi="Calibri" w:cs="Calibri"/>
          <w:color w:val="0B5394"/>
          <w:sz w:val="20"/>
          <w:szCs w:val="20"/>
        </w:rPr>
      </w:pPr>
      <w:r>
        <w:rPr>
          <w:rFonts w:ascii="Calibri" w:eastAsia="Calibri" w:hAnsi="Calibri" w:cs="Calibri"/>
          <w:color w:val="0B5394"/>
          <w:sz w:val="20"/>
          <w:szCs w:val="20"/>
        </w:rPr>
        <w:t xml:space="preserve">During the 2016-17 school year all students in the school are registered for a financial literacy course entitled EVERFI to prepare them for real-life financial situations that will come before them in the years immediately following graduation.  </w:t>
      </w:r>
      <w:r w:rsidR="00DA6319">
        <w:rPr>
          <w:rFonts w:ascii="Calibri" w:eastAsia="Calibri" w:hAnsi="Calibri" w:cs="Calibri"/>
          <w:color w:val="0B5394"/>
          <w:sz w:val="20"/>
          <w:szCs w:val="20"/>
        </w:rPr>
        <w:t xml:space="preserve">This course is completed through an online format.  </w:t>
      </w:r>
      <w:r>
        <w:rPr>
          <w:rFonts w:ascii="Calibri" w:eastAsia="Calibri" w:hAnsi="Calibri" w:cs="Calibri"/>
          <w:color w:val="0B5394"/>
          <w:sz w:val="20"/>
          <w:szCs w:val="20"/>
        </w:rPr>
        <w:t>In addition to this course, each student is enrolled in an online banking program in which they earn money for positi</w:t>
      </w:r>
      <w:bookmarkStart w:id="6" w:name="_GoBack"/>
      <w:bookmarkEnd w:id="6"/>
      <w:r>
        <w:rPr>
          <w:rFonts w:ascii="Calibri" w:eastAsia="Calibri" w:hAnsi="Calibri" w:cs="Calibri"/>
          <w:color w:val="0B5394"/>
          <w:sz w:val="20"/>
          <w:szCs w:val="20"/>
        </w:rPr>
        <w:t xml:space="preserve">ve behaviors at </w:t>
      </w:r>
      <w:proofErr w:type="gramStart"/>
      <w:r>
        <w:rPr>
          <w:rFonts w:ascii="Calibri" w:eastAsia="Calibri" w:hAnsi="Calibri" w:cs="Calibri"/>
          <w:color w:val="0B5394"/>
          <w:sz w:val="20"/>
          <w:szCs w:val="20"/>
        </w:rPr>
        <w:t>school which</w:t>
      </w:r>
      <w:proofErr w:type="gramEnd"/>
      <w:r>
        <w:rPr>
          <w:rFonts w:ascii="Calibri" w:eastAsia="Calibri" w:hAnsi="Calibri" w:cs="Calibri"/>
          <w:color w:val="0B5394"/>
          <w:sz w:val="20"/>
          <w:szCs w:val="20"/>
        </w:rPr>
        <w:t xml:space="preserve"> can be spent at a school stor</w:t>
      </w:r>
      <w:r w:rsidR="00DA6319">
        <w:rPr>
          <w:rFonts w:ascii="Calibri" w:eastAsia="Calibri" w:hAnsi="Calibri" w:cs="Calibri"/>
          <w:color w:val="0B5394"/>
          <w:sz w:val="20"/>
          <w:szCs w:val="20"/>
        </w:rPr>
        <w:t xml:space="preserve">e.  This offers practice in banking </w:t>
      </w:r>
      <w:proofErr w:type="gramStart"/>
      <w:r w:rsidR="00DA6319">
        <w:rPr>
          <w:rFonts w:ascii="Calibri" w:eastAsia="Calibri" w:hAnsi="Calibri" w:cs="Calibri"/>
          <w:color w:val="0B5394"/>
          <w:sz w:val="20"/>
          <w:szCs w:val="20"/>
        </w:rPr>
        <w:t>an</w:t>
      </w:r>
      <w:proofErr w:type="gramEnd"/>
      <w:r w:rsidR="00DA6319">
        <w:rPr>
          <w:rFonts w:ascii="Calibri" w:eastAsia="Calibri" w:hAnsi="Calibri" w:cs="Calibri"/>
          <w:color w:val="0B5394"/>
          <w:sz w:val="20"/>
          <w:szCs w:val="20"/>
        </w:rPr>
        <w:t xml:space="preserve"> money management for students.  </w:t>
      </w:r>
    </w:p>
    <w:p w14:paraId="344E0707" w14:textId="77777777" w:rsidR="0004728A" w:rsidRPr="00D646C4" w:rsidRDefault="0004728A" w:rsidP="0004728A">
      <w:pPr>
        <w:pStyle w:val="normal0"/>
        <w:rPr>
          <w:rFonts w:ascii="Calibri" w:eastAsia="Calibri" w:hAnsi="Calibri" w:cs="Calibri"/>
          <w:color w:val="0B5394"/>
          <w:sz w:val="20"/>
          <w:szCs w:val="20"/>
        </w:rPr>
      </w:pPr>
    </w:p>
    <w:p w14:paraId="718BEB04" w14:textId="77777777" w:rsidR="00257381" w:rsidRDefault="007F040D">
      <w:pPr>
        <w:pStyle w:val="Heading2"/>
        <w:spacing w:before="0"/>
        <w:contextualSpacing w:val="0"/>
      </w:pPr>
      <w:bookmarkStart w:id="7" w:name="h.dyu9jxs8bek8" w:colFirst="0" w:colLast="0"/>
      <w:bookmarkEnd w:id="7"/>
      <w:r>
        <w:rPr>
          <w:rFonts w:ascii="Calibri" w:eastAsia="Calibri" w:hAnsi="Calibri" w:cs="Calibri"/>
          <w:color w:val="0B5394"/>
          <w:sz w:val="36"/>
          <w:szCs w:val="36"/>
        </w:rPr>
        <w:lastRenderedPageBreak/>
        <w:t>Instructional Leadership (3.4)</w:t>
      </w:r>
    </w:p>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1BDD30BC" w14:textId="77777777">
        <w:trPr>
          <w:trHeight w:val="680"/>
          <w:jc w:val="center"/>
        </w:trPr>
        <w:tc>
          <w:tcPr>
            <w:tcW w:w="7215" w:type="dxa"/>
            <w:shd w:val="clear" w:color="auto" w:fill="FFFFFF"/>
            <w:tcMar>
              <w:top w:w="100" w:type="dxa"/>
              <w:left w:w="100" w:type="dxa"/>
              <w:bottom w:w="100" w:type="dxa"/>
              <w:right w:w="100" w:type="dxa"/>
            </w:tcMar>
          </w:tcPr>
          <w:p w14:paraId="1FC3DFEE" w14:textId="77777777" w:rsidR="00257381" w:rsidRDefault="007F040D">
            <w:pPr>
              <w:pStyle w:val="normal0"/>
              <w:spacing w:line="240" w:lineRule="auto"/>
            </w:pPr>
            <w:r>
              <w:rPr>
                <w:rFonts w:ascii="Calibri" w:eastAsia="Calibri" w:hAnsi="Calibri" w:cs="Calibri"/>
              </w:rPr>
              <w:t xml:space="preserve">School leaders monitor and support the improvement of instructional practices of teachers to ensure student success. </w:t>
            </w:r>
            <w:hyperlink r:id="rId13">
              <w:r>
                <w:rPr>
                  <w:rFonts w:ascii="Calibri" w:eastAsia="Calibri" w:hAnsi="Calibri" w:cs="Calibri"/>
                  <w:color w:val="1155CC"/>
                  <w:u w:val="single"/>
                </w:rPr>
                <w:t>(3.4 Rubric)</w:t>
              </w:r>
            </w:hyperlink>
          </w:p>
        </w:tc>
        <w:tc>
          <w:tcPr>
            <w:tcW w:w="2145" w:type="dxa"/>
            <w:shd w:val="clear" w:color="auto" w:fill="0B5394"/>
            <w:tcMar>
              <w:top w:w="100" w:type="dxa"/>
              <w:left w:w="100" w:type="dxa"/>
              <w:bottom w:w="100" w:type="dxa"/>
              <w:right w:w="100" w:type="dxa"/>
            </w:tcMar>
            <w:vAlign w:val="center"/>
          </w:tcPr>
          <w:p w14:paraId="38728175" w14:textId="3662220F" w:rsidR="00257381" w:rsidRDefault="00EF005F">
            <w:pPr>
              <w:pStyle w:val="normal0"/>
              <w:spacing w:line="240" w:lineRule="auto"/>
              <w:jc w:val="center"/>
            </w:pPr>
            <w:r>
              <w:rPr>
                <w:rFonts w:ascii="Calibri" w:eastAsia="Calibri" w:hAnsi="Calibri" w:cs="Calibri"/>
                <w:b/>
                <w:color w:val="FFFFFF"/>
                <w:sz w:val="28"/>
                <w:szCs w:val="28"/>
              </w:rPr>
              <w:t>EFFECTIVE PRACTICE</w:t>
            </w:r>
          </w:p>
        </w:tc>
      </w:tr>
    </w:tbl>
    <w:p w14:paraId="0FA35DDD" w14:textId="77777777" w:rsidR="00257381" w:rsidRDefault="007F040D">
      <w:pPr>
        <w:pStyle w:val="normal0"/>
      </w:pPr>
      <w:r>
        <w:rPr>
          <w:rFonts w:ascii="Calibri" w:eastAsia="Calibri" w:hAnsi="Calibri" w:cs="Calibri"/>
          <w:b/>
          <w:color w:val="0B5394"/>
          <w:sz w:val="24"/>
          <w:szCs w:val="24"/>
        </w:rPr>
        <w:t>Summary of Practices:</w:t>
      </w:r>
    </w:p>
    <w:p w14:paraId="3438508E" w14:textId="6DA28617" w:rsidR="0004728A" w:rsidRDefault="0004728A" w:rsidP="003F0E3C">
      <w:pPr>
        <w:pStyle w:val="normal0"/>
        <w:rPr>
          <w:rFonts w:asciiTheme="majorHAnsi" w:eastAsia="Calibri" w:hAnsiTheme="majorHAnsi" w:cs="Calibri"/>
          <w:color w:val="1F497D" w:themeColor="text2"/>
          <w:sz w:val="20"/>
          <w:szCs w:val="20"/>
        </w:rPr>
      </w:pPr>
      <w:r>
        <w:rPr>
          <w:rFonts w:asciiTheme="majorHAnsi" w:eastAsia="Calibri" w:hAnsiTheme="majorHAnsi" w:cs="Calibri"/>
          <w:color w:val="1F497D" w:themeColor="text2"/>
          <w:sz w:val="20"/>
          <w:szCs w:val="20"/>
        </w:rPr>
        <w:t xml:space="preserve">The principal at SCHS regularly is in the classrooms observing instruction and </w:t>
      </w:r>
      <w:r w:rsidR="00980101">
        <w:rPr>
          <w:rFonts w:asciiTheme="majorHAnsi" w:eastAsia="Calibri" w:hAnsiTheme="majorHAnsi" w:cs="Calibri"/>
          <w:color w:val="1F497D" w:themeColor="text2"/>
          <w:sz w:val="20"/>
          <w:szCs w:val="20"/>
        </w:rPr>
        <w:t>participating in lessons</w:t>
      </w:r>
      <w:r>
        <w:rPr>
          <w:rFonts w:asciiTheme="majorHAnsi" w:eastAsia="Calibri" w:hAnsiTheme="majorHAnsi" w:cs="Calibri"/>
          <w:color w:val="1F497D" w:themeColor="text2"/>
          <w:sz w:val="20"/>
          <w:szCs w:val="20"/>
        </w:rPr>
        <w:t>. Beyond this, regular surveys are given to students seeking feedback on what is working or not working to effectively deliver the curriculum.</w:t>
      </w:r>
    </w:p>
    <w:p w14:paraId="0EFF24AF" w14:textId="77777777" w:rsidR="00980101" w:rsidRDefault="00980101" w:rsidP="003F0E3C">
      <w:pPr>
        <w:pStyle w:val="normal0"/>
        <w:rPr>
          <w:rFonts w:asciiTheme="majorHAnsi" w:eastAsia="Calibri" w:hAnsiTheme="majorHAnsi" w:cs="Calibri"/>
          <w:color w:val="1F497D" w:themeColor="text2"/>
          <w:sz w:val="20"/>
          <w:szCs w:val="20"/>
        </w:rPr>
      </w:pPr>
    </w:p>
    <w:p w14:paraId="0BDB70C2" w14:textId="46937ECC" w:rsidR="003F0E3C" w:rsidRPr="00AF357A" w:rsidRDefault="0015508B" w:rsidP="003F0E3C">
      <w:pPr>
        <w:pStyle w:val="normal0"/>
        <w:rPr>
          <w:rFonts w:asciiTheme="majorHAnsi" w:eastAsia="Calibri" w:hAnsiTheme="majorHAnsi" w:cs="Calibri"/>
          <w:color w:val="1F497D" w:themeColor="text2"/>
          <w:sz w:val="20"/>
          <w:szCs w:val="20"/>
        </w:rPr>
      </w:pPr>
      <w:r>
        <w:rPr>
          <w:rFonts w:asciiTheme="majorHAnsi" w:eastAsia="Calibri" w:hAnsiTheme="majorHAnsi" w:cs="Calibri"/>
          <w:color w:val="1F497D" w:themeColor="text2"/>
          <w:sz w:val="20"/>
          <w:szCs w:val="20"/>
        </w:rPr>
        <w:t>Every teacher at SC</w:t>
      </w:r>
      <w:r w:rsidR="003F0E3C" w:rsidRPr="00AF357A">
        <w:rPr>
          <w:rFonts w:asciiTheme="majorHAnsi" w:eastAsia="Calibri" w:hAnsiTheme="majorHAnsi" w:cs="Calibri"/>
          <w:color w:val="1F497D" w:themeColor="text2"/>
          <w:sz w:val="20"/>
          <w:szCs w:val="20"/>
        </w:rPr>
        <w:t xml:space="preserve">HS participates at some level in a wide variety of professional development intended to improve instructional practice and to ensure student success. These include opportunities to travel to regional and national conferences, and well as in-house trainings offered by our buildings IT building </w:t>
      </w:r>
      <w:r>
        <w:rPr>
          <w:rFonts w:asciiTheme="majorHAnsi" w:eastAsia="Calibri" w:hAnsiTheme="majorHAnsi" w:cs="Calibri"/>
          <w:color w:val="1F497D" w:themeColor="text2"/>
          <w:sz w:val="20"/>
          <w:szCs w:val="20"/>
        </w:rPr>
        <w:t xml:space="preserve">and instructional facilitators, and visits to other alternative high schools in the state.  </w:t>
      </w:r>
      <w:r w:rsidR="00980101">
        <w:rPr>
          <w:rFonts w:asciiTheme="majorHAnsi" w:eastAsia="Calibri" w:hAnsiTheme="majorHAnsi" w:cs="Calibri"/>
          <w:color w:val="1F497D" w:themeColor="text2"/>
          <w:sz w:val="20"/>
          <w:szCs w:val="20"/>
        </w:rPr>
        <w:t xml:space="preserve">Beyond this, teachers are asked to do observe one of their peers at least once per </w:t>
      </w:r>
      <w:r>
        <w:rPr>
          <w:rFonts w:asciiTheme="majorHAnsi" w:eastAsia="Calibri" w:hAnsiTheme="majorHAnsi" w:cs="Calibri"/>
          <w:color w:val="1F497D" w:themeColor="text2"/>
          <w:sz w:val="20"/>
          <w:szCs w:val="20"/>
        </w:rPr>
        <w:t>semester</w:t>
      </w:r>
      <w:r w:rsidR="00980101">
        <w:rPr>
          <w:rFonts w:asciiTheme="majorHAnsi" w:eastAsia="Calibri" w:hAnsiTheme="majorHAnsi" w:cs="Calibri"/>
          <w:color w:val="1F497D" w:themeColor="text2"/>
          <w:sz w:val="20"/>
          <w:szCs w:val="20"/>
        </w:rPr>
        <w:t xml:space="preserve">. The district provides opportunities to do this through the district wide instructional round program. We also provide a staff member with </w:t>
      </w:r>
      <w:r>
        <w:rPr>
          <w:rFonts w:asciiTheme="majorHAnsi" w:eastAsia="Calibri" w:hAnsiTheme="majorHAnsi" w:cs="Calibri"/>
          <w:color w:val="1F497D" w:themeColor="text2"/>
          <w:sz w:val="20"/>
          <w:szCs w:val="20"/>
        </w:rPr>
        <w:t>the opportunity to share a “Teaching</w:t>
      </w:r>
      <w:r w:rsidR="00980101">
        <w:rPr>
          <w:rFonts w:asciiTheme="majorHAnsi" w:eastAsia="Calibri" w:hAnsiTheme="majorHAnsi" w:cs="Calibri"/>
          <w:color w:val="1F497D" w:themeColor="text2"/>
          <w:sz w:val="20"/>
          <w:szCs w:val="20"/>
        </w:rPr>
        <w:t xml:space="preserve"> Tip” with his/her peers once per block. Our instructional facilitators do a good job of stopping by and sharing information that helps us to be better teachers too. The FUSION program also provides incentives for teachers to increase their skillset and collaborate with their colleagues.</w:t>
      </w:r>
    </w:p>
    <w:p w14:paraId="0DBAFFCE" w14:textId="296A13E6" w:rsidR="00486F48" w:rsidRPr="003F0E3C" w:rsidRDefault="00486F48" w:rsidP="003F0E3C">
      <w:pPr>
        <w:pStyle w:val="normal0"/>
        <w:ind w:left="720"/>
        <w:rPr>
          <w:rFonts w:ascii="Calibri" w:eastAsia="Calibri" w:hAnsi="Calibri" w:cs="Calibri"/>
          <w:color w:val="0B5394"/>
          <w:sz w:val="18"/>
          <w:szCs w:val="18"/>
        </w:rPr>
      </w:pPr>
    </w:p>
    <w:p w14:paraId="0D6320C8" w14:textId="77777777" w:rsidR="00257381" w:rsidRDefault="007F040D">
      <w:pPr>
        <w:pStyle w:val="Heading2"/>
        <w:spacing w:before="0"/>
        <w:contextualSpacing w:val="0"/>
      </w:pPr>
      <w:bookmarkStart w:id="8" w:name="h.n3hf5hrwtbvx" w:colFirst="0" w:colLast="0"/>
      <w:bookmarkEnd w:id="8"/>
      <w:r>
        <w:rPr>
          <w:rFonts w:ascii="Calibri" w:eastAsia="Calibri" w:hAnsi="Calibri" w:cs="Calibri"/>
          <w:color w:val="0B5394"/>
          <w:sz w:val="36"/>
          <w:szCs w:val="36"/>
        </w:rPr>
        <w:t>Collaborative Learning Community (3.5)</w:t>
      </w:r>
    </w:p>
    <w:tbl>
      <w:tblPr>
        <w:tblStyle w:val="a4"/>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6FCF59B8" w14:textId="77777777">
        <w:trPr>
          <w:trHeight w:val="800"/>
          <w:jc w:val="center"/>
        </w:trPr>
        <w:tc>
          <w:tcPr>
            <w:tcW w:w="7215" w:type="dxa"/>
            <w:shd w:val="clear" w:color="auto" w:fill="FFFFFF"/>
            <w:tcMar>
              <w:top w:w="100" w:type="dxa"/>
              <w:left w:w="100" w:type="dxa"/>
              <w:bottom w:w="100" w:type="dxa"/>
              <w:right w:w="100" w:type="dxa"/>
            </w:tcMar>
          </w:tcPr>
          <w:p w14:paraId="2EED6097" w14:textId="77777777" w:rsidR="00257381" w:rsidRDefault="007F040D">
            <w:pPr>
              <w:pStyle w:val="normal0"/>
              <w:spacing w:line="240" w:lineRule="auto"/>
            </w:pPr>
            <w:r>
              <w:rPr>
                <w:rFonts w:ascii="Calibri" w:eastAsia="Calibri" w:hAnsi="Calibri" w:cs="Calibri"/>
              </w:rPr>
              <w:t xml:space="preserve">Teachers participate in collaborative learning communities to improve instruction and student learning. </w:t>
            </w:r>
            <w:hyperlink r:id="rId14">
              <w:r>
                <w:rPr>
                  <w:rFonts w:ascii="Calibri" w:eastAsia="Calibri" w:hAnsi="Calibri" w:cs="Calibri"/>
                  <w:color w:val="1155CC"/>
                  <w:u w:val="single"/>
                </w:rPr>
                <w:t>(3.5 Rubric)</w:t>
              </w:r>
            </w:hyperlink>
          </w:p>
        </w:tc>
        <w:tc>
          <w:tcPr>
            <w:tcW w:w="2145" w:type="dxa"/>
            <w:shd w:val="clear" w:color="auto" w:fill="0B5394"/>
            <w:tcMar>
              <w:top w:w="100" w:type="dxa"/>
              <w:left w:w="100" w:type="dxa"/>
              <w:bottom w:w="100" w:type="dxa"/>
              <w:right w:w="100" w:type="dxa"/>
            </w:tcMar>
            <w:vAlign w:val="center"/>
          </w:tcPr>
          <w:p w14:paraId="639F42B7" w14:textId="7AE7DA6D" w:rsidR="00257381" w:rsidRDefault="009E7AD4">
            <w:pPr>
              <w:pStyle w:val="normal0"/>
              <w:spacing w:line="240" w:lineRule="auto"/>
              <w:jc w:val="center"/>
            </w:pPr>
            <w:r>
              <w:rPr>
                <w:rFonts w:ascii="Calibri" w:eastAsia="Calibri" w:hAnsi="Calibri" w:cs="Calibri"/>
                <w:b/>
                <w:color w:val="FFFFFF"/>
                <w:sz w:val="28"/>
                <w:szCs w:val="28"/>
              </w:rPr>
              <w:t>EFFECTIVE PRACTICE</w:t>
            </w:r>
          </w:p>
        </w:tc>
      </w:tr>
    </w:tbl>
    <w:p w14:paraId="00B1CFA0" w14:textId="77777777" w:rsidR="00257381" w:rsidRDefault="00257381">
      <w:pPr>
        <w:pStyle w:val="normal0"/>
      </w:pPr>
    </w:p>
    <w:p w14:paraId="4076D044" w14:textId="77777777" w:rsidR="00257381" w:rsidRDefault="007F040D">
      <w:pPr>
        <w:pStyle w:val="normal0"/>
      </w:pPr>
      <w:r>
        <w:rPr>
          <w:rFonts w:ascii="Calibri" w:eastAsia="Calibri" w:hAnsi="Calibri" w:cs="Calibri"/>
          <w:b/>
          <w:color w:val="0B5394"/>
          <w:sz w:val="24"/>
          <w:szCs w:val="24"/>
        </w:rPr>
        <w:t>Summary of Practices:</w:t>
      </w:r>
    </w:p>
    <w:p w14:paraId="60A74350" w14:textId="77777777" w:rsidR="00357448" w:rsidRDefault="00932FD9" w:rsidP="00932FD9">
      <w:pPr>
        <w:rPr>
          <w:rFonts w:asciiTheme="majorHAnsi" w:hAnsiTheme="majorHAnsi"/>
          <w:color w:val="1F497D" w:themeColor="text2"/>
          <w:sz w:val="20"/>
          <w:szCs w:val="20"/>
        </w:rPr>
      </w:pPr>
      <w:r w:rsidRPr="00EE104D">
        <w:rPr>
          <w:rFonts w:asciiTheme="majorHAnsi" w:hAnsiTheme="majorHAnsi"/>
          <w:color w:val="1F497D" w:themeColor="text2"/>
          <w:sz w:val="20"/>
          <w:szCs w:val="20"/>
        </w:rPr>
        <w:t xml:space="preserve">The PLC process </w:t>
      </w:r>
      <w:r w:rsidR="00F6427A">
        <w:rPr>
          <w:rFonts w:asciiTheme="majorHAnsi" w:hAnsiTheme="majorHAnsi"/>
          <w:color w:val="1F497D" w:themeColor="text2"/>
          <w:sz w:val="20"/>
          <w:szCs w:val="20"/>
        </w:rPr>
        <w:t xml:space="preserve">at SCHS includes a Tuesday PLC meeting and a Thursday staff meeting (both in the mornings before school). Both focus on improving instruction and increasing student achievement. Our PLC does a great job of breaking down data and coming up with strategies to help our kids be more successful. </w:t>
      </w:r>
      <w:r w:rsidR="00733900">
        <w:rPr>
          <w:rFonts w:asciiTheme="majorHAnsi" w:hAnsiTheme="majorHAnsi"/>
          <w:color w:val="1F497D" w:themeColor="text2"/>
          <w:sz w:val="20"/>
          <w:szCs w:val="20"/>
        </w:rPr>
        <w:t xml:space="preserve">This PLC team also collaborates and develops school-wide </w:t>
      </w:r>
      <w:proofErr w:type="gramStart"/>
      <w:r w:rsidR="00733900">
        <w:rPr>
          <w:rFonts w:asciiTheme="majorHAnsi" w:hAnsiTheme="majorHAnsi"/>
          <w:color w:val="1F497D" w:themeColor="text2"/>
          <w:sz w:val="20"/>
          <w:szCs w:val="20"/>
        </w:rPr>
        <w:t>cross curricular</w:t>
      </w:r>
      <w:proofErr w:type="gramEnd"/>
      <w:r w:rsidR="00733900">
        <w:rPr>
          <w:rFonts w:asciiTheme="majorHAnsi" w:hAnsiTheme="majorHAnsi"/>
          <w:color w:val="1F497D" w:themeColor="text2"/>
          <w:sz w:val="20"/>
          <w:szCs w:val="20"/>
        </w:rPr>
        <w:t xml:space="preserve"> projects. </w:t>
      </w:r>
      <w:r w:rsidR="00F6427A">
        <w:rPr>
          <w:rFonts w:asciiTheme="majorHAnsi" w:hAnsiTheme="majorHAnsi"/>
          <w:color w:val="1F497D" w:themeColor="text2"/>
          <w:sz w:val="20"/>
          <w:szCs w:val="20"/>
        </w:rPr>
        <w:t>Again, incentives are provided for teachers to observe each other and work and there is an expectation that our doors are always open. We have an excellent mentoring program for our new teachers (three of our four teachers have been in our building for less than three years). The one struggle we have in this process is overcoming the fact that we have four singletons that have a hard time collaborating with teachers in other grade levels or similar courses. We have set up mentor relationships with other teachers in the traditional high school to facilitate more content driven discussions.</w:t>
      </w:r>
      <w:r w:rsidR="00733900">
        <w:rPr>
          <w:rFonts w:asciiTheme="majorHAnsi" w:hAnsiTheme="majorHAnsi"/>
          <w:color w:val="1F497D" w:themeColor="text2"/>
          <w:sz w:val="20"/>
          <w:szCs w:val="20"/>
        </w:rPr>
        <w:t xml:space="preserve">  </w:t>
      </w:r>
    </w:p>
    <w:p w14:paraId="7F98AA87" w14:textId="77777777" w:rsidR="00357448" w:rsidRDefault="00357448" w:rsidP="00932FD9">
      <w:pPr>
        <w:rPr>
          <w:rFonts w:asciiTheme="majorHAnsi" w:hAnsiTheme="majorHAnsi"/>
          <w:color w:val="1F497D" w:themeColor="text2"/>
          <w:sz w:val="20"/>
          <w:szCs w:val="20"/>
        </w:rPr>
      </w:pPr>
    </w:p>
    <w:p w14:paraId="107119FF" w14:textId="0BCE2CC8" w:rsidR="00932FD9" w:rsidRPr="00EE104D" w:rsidRDefault="00733900" w:rsidP="00932FD9">
      <w:pPr>
        <w:rPr>
          <w:rFonts w:asciiTheme="majorHAnsi" w:hAnsiTheme="majorHAnsi"/>
          <w:color w:val="1F497D" w:themeColor="text2"/>
          <w:sz w:val="20"/>
          <w:szCs w:val="20"/>
        </w:rPr>
      </w:pPr>
      <w:r>
        <w:rPr>
          <w:rFonts w:asciiTheme="majorHAnsi" w:hAnsiTheme="majorHAnsi"/>
          <w:color w:val="1F497D" w:themeColor="text2"/>
          <w:sz w:val="20"/>
          <w:szCs w:val="20"/>
        </w:rPr>
        <w:t xml:space="preserve">A new addition </w:t>
      </w:r>
      <w:proofErr w:type="gramStart"/>
      <w:r>
        <w:rPr>
          <w:rFonts w:asciiTheme="majorHAnsi" w:hAnsiTheme="majorHAnsi"/>
          <w:color w:val="1F497D" w:themeColor="text2"/>
          <w:sz w:val="20"/>
          <w:szCs w:val="20"/>
        </w:rPr>
        <w:t>in the 2016-17 school year</w:t>
      </w:r>
      <w:proofErr w:type="gramEnd"/>
      <w:r>
        <w:rPr>
          <w:rFonts w:asciiTheme="majorHAnsi" w:hAnsiTheme="majorHAnsi"/>
          <w:color w:val="1F497D" w:themeColor="text2"/>
          <w:sz w:val="20"/>
          <w:szCs w:val="20"/>
        </w:rPr>
        <w:t xml:space="preserve"> is that teachers are building connections with other alternative school teachers in the state.  They are spending time each month collaborating with teachers inside their content areas permitting them to communicate with another teacher facing similar challenges in an alternative school setting.</w:t>
      </w:r>
    </w:p>
    <w:p w14:paraId="31BD0774" w14:textId="77777777" w:rsidR="00701750" w:rsidRPr="00701750" w:rsidRDefault="00701750" w:rsidP="00701750">
      <w:pPr>
        <w:rPr>
          <w:rFonts w:asciiTheme="majorHAnsi" w:hAnsiTheme="majorHAnsi"/>
          <w:color w:val="4F81BD" w:themeColor="accent1"/>
          <w:sz w:val="20"/>
          <w:szCs w:val="20"/>
        </w:rPr>
      </w:pPr>
    </w:p>
    <w:p w14:paraId="257E17AD" w14:textId="77777777" w:rsidR="00257381" w:rsidRDefault="007F040D">
      <w:pPr>
        <w:pStyle w:val="Heading2"/>
        <w:spacing w:before="0"/>
        <w:contextualSpacing w:val="0"/>
      </w:pPr>
      <w:bookmarkStart w:id="9" w:name="h.f9ee8pcyogpv" w:colFirst="0" w:colLast="0"/>
      <w:bookmarkEnd w:id="9"/>
      <w:r>
        <w:rPr>
          <w:rFonts w:ascii="Calibri" w:eastAsia="Calibri" w:hAnsi="Calibri" w:cs="Calibri"/>
          <w:color w:val="0B5394"/>
          <w:sz w:val="36"/>
          <w:szCs w:val="36"/>
        </w:rPr>
        <w:lastRenderedPageBreak/>
        <w:t>Instructional Process (3.6)</w:t>
      </w:r>
    </w:p>
    <w:tbl>
      <w:tblPr>
        <w:tblStyle w:val="a5"/>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7EEA6F0B" w14:textId="77777777">
        <w:trPr>
          <w:trHeight w:val="680"/>
          <w:jc w:val="center"/>
        </w:trPr>
        <w:tc>
          <w:tcPr>
            <w:tcW w:w="7215" w:type="dxa"/>
            <w:shd w:val="clear" w:color="auto" w:fill="FFFFFF"/>
            <w:tcMar>
              <w:top w:w="100" w:type="dxa"/>
              <w:left w:w="100" w:type="dxa"/>
              <w:bottom w:w="100" w:type="dxa"/>
              <w:right w:w="100" w:type="dxa"/>
            </w:tcMar>
          </w:tcPr>
          <w:p w14:paraId="715F0B21" w14:textId="77777777" w:rsidR="00257381" w:rsidRDefault="007F040D">
            <w:pPr>
              <w:pStyle w:val="normal0"/>
              <w:spacing w:line="240" w:lineRule="auto"/>
            </w:pPr>
            <w:r>
              <w:rPr>
                <w:rFonts w:ascii="Calibri" w:eastAsia="Calibri" w:hAnsi="Calibri" w:cs="Calibri"/>
              </w:rPr>
              <w:t xml:space="preserve">Teachers implement the school’s instructional process in support of student learning. </w:t>
            </w:r>
            <w:hyperlink r:id="rId15">
              <w:r>
                <w:rPr>
                  <w:rFonts w:ascii="Calibri" w:eastAsia="Calibri" w:hAnsi="Calibri" w:cs="Calibri"/>
                  <w:color w:val="1155CC"/>
                  <w:u w:val="single"/>
                </w:rPr>
                <w:t>(3.6 Rubric)</w:t>
              </w:r>
            </w:hyperlink>
          </w:p>
        </w:tc>
        <w:tc>
          <w:tcPr>
            <w:tcW w:w="2145" w:type="dxa"/>
            <w:shd w:val="clear" w:color="auto" w:fill="0B5394"/>
            <w:tcMar>
              <w:top w:w="100" w:type="dxa"/>
              <w:left w:w="100" w:type="dxa"/>
              <w:bottom w:w="100" w:type="dxa"/>
              <w:right w:w="100" w:type="dxa"/>
            </w:tcMar>
            <w:vAlign w:val="center"/>
          </w:tcPr>
          <w:p w14:paraId="663AF589" w14:textId="34B87091"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02B2F6E1" w14:textId="77777777" w:rsidR="00257381" w:rsidRDefault="007F040D">
      <w:pPr>
        <w:pStyle w:val="normal0"/>
      </w:pPr>
      <w:r>
        <w:rPr>
          <w:rFonts w:ascii="Calibri" w:eastAsia="Calibri" w:hAnsi="Calibri" w:cs="Calibri"/>
          <w:b/>
          <w:color w:val="0B5394"/>
          <w:sz w:val="24"/>
          <w:szCs w:val="24"/>
        </w:rPr>
        <w:t>Summary of Practices:</w:t>
      </w:r>
    </w:p>
    <w:p w14:paraId="27DB0A4F" w14:textId="75A2411A" w:rsidR="00257381" w:rsidRPr="009E7AD4" w:rsidRDefault="00F6427A">
      <w:pPr>
        <w:pStyle w:val="normal0"/>
        <w:rPr>
          <w:rFonts w:asciiTheme="majorHAnsi" w:hAnsiTheme="majorHAnsi"/>
          <w:color w:val="1F497D" w:themeColor="text2"/>
        </w:rPr>
      </w:pPr>
      <w:r w:rsidRPr="009E7AD4">
        <w:rPr>
          <w:rFonts w:asciiTheme="majorHAnsi" w:eastAsia="Calibri" w:hAnsiTheme="majorHAnsi" w:cs="Calibri"/>
          <w:color w:val="1F497D" w:themeColor="text2"/>
          <w:sz w:val="20"/>
          <w:szCs w:val="20"/>
        </w:rPr>
        <w:t xml:space="preserve">The teachers at SCHS do a great job of providing their students with learning goals each day and instructions with how the day’s activities with reinforce student learning towards the goal. Teachers are consistently looking for feedback and measuring student learning throughout the lesson in a formative way. Our small student population assists us in constantly informing ourselves of </w:t>
      </w:r>
      <w:r w:rsidR="00733900">
        <w:rPr>
          <w:rFonts w:asciiTheme="majorHAnsi" w:eastAsia="Calibri" w:hAnsiTheme="majorHAnsi" w:cs="Calibri"/>
          <w:color w:val="1F497D" w:themeColor="text2"/>
          <w:sz w:val="20"/>
          <w:szCs w:val="20"/>
        </w:rPr>
        <w:t xml:space="preserve">the </w:t>
      </w:r>
      <w:r w:rsidRPr="009E7AD4">
        <w:rPr>
          <w:rFonts w:asciiTheme="majorHAnsi" w:eastAsia="Calibri" w:hAnsiTheme="majorHAnsi" w:cs="Calibri"/>
          <w:color w:val="1F497D" w:themeColor="text2"/>
          <w:sz w:val="20"/>
          <w:szCs w:val="20"/>
        </w:rPr>
        <w:t>need to modify the lesson to ensure student success.</w:t>
      </w:r>
    </w:p>
    <w:p w14:paraId="148DAA32" w14:textId="77777777" w:rsidR="00257381" w:rsidRDefault="00257381">
      <w:pPr>
        <w:pStyle w:val="normal0"/>
      </w:pPr>
    </w:p>
    <w:p w14:paraId="19C6FF8E" w14:textId="77777777" w:rsidR="00257381" w:rsidRDefault="007F040D">
      <w:pPr>
        <w:pStyle w:val="Heading2"/>
        <w:spacing w:before="0"/>
        <w:contextualSpacing w:val="0"/>
      </w:pPr>
      <w:bookmarkStart w:id="10" w:name="h.jpuhwccduzeu" w:colFirst="0" w:colLast="0"/>
      <w:bookmarkEnd w:id="10"/>
      <w:r>
        <w:rPr>
          <w:rFonts w:ascii="Calibri" w:eastAsia="Calibri" w:hAnsi="Calibri" w:cs="Calibri"/>
          <w:color w:val="0B5394"/>
          <w:sz w:val="36"/>
          <w:szCs w:val="36"/>
        </w:rPr>
        <w:t>Mentoring, Coaching and Induction (3.7)</w:t>
      </w:r>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51F9EE0B" w14:textId="77777777">
        <w:trPr>
          <w:trHeight w:val="680"/>
          <w:jc w:val="center"/>
        </w:trPr>
        <w:tc>
          <w:tcPr>
            <w:tcW w:w="7215" w:type="dxa"/>
            <w:shd w:val="clear" w:color="auto" w:fill="FFFFFF"/>
            <w:tcMar>
              <w:top w:w="100" w:type="dxa"/>
              <w:left w:w="100" w:type="dxa"/>
              <w:bottom w:w="100" w:type="dxa"/>
              <w:right w:w="100" w:type="dxa"/>
            </w:tcMar>
          </w:tcPr>
          <w:p w14:paraId="0246B7B1" w14:textId="77777777" w:rsidR="00257381" w:rsidRDefault="007F040D">
            <w:pPr>
              <w:pStyle w:val="normal0"/>
              <w:spacing w:line="240" w:lineRule="auto"/>
            </w:pPr>
            <w:r>
              <w:rPr>
                <w:rFonts w:ascii="Calibri" w:eastAsia="Calibri" w:hAnsi="Calibri" w:cs="Calibri"/>
              </w:rPr>
              <w:t xml:space="preserve">Mentoring, coaching, and induction programs support instructional improvement consistent with the school’s values and beliefs about teaching and learning. </w:t>
            </w:r>
            <w:hyperlink r:id="rId16">
              <w:r>
                <w:rPr>
                  <w:rFonts w:ascii="Calibri" w:eastAsia="Calibri" w:hAnsi="Calibri" w:cs="Calibri"/>
                  <w:color w:val="1155CC"/>
                  <w:u w:val="single"/>
                </w:rPr>
                <w:t>(3.7 Rubric)</w:t>
              </w:r>
            </w:hyperlink>
          </w:p>
        </w:tc>
        <w:tc>
          <w:tcPr>
            <w:tcW w:w="2145" w:type="dxa"/>
            <w:shd w:val="clear" w:color="auto" w:fill="0B5394"/>
            <w:tcMar>
              <w:top w:w="100" w:type="dxa"/>
              <w:left w:w="100" w:type="dxa"/>
              <w:bottom w:w="100" w:type="dxa"/>
              <w:right w:w="100" w:type="dxa"/>
            </w:tcMar>
            <w:vAlign w:val="center"/>
          </w:tcPr>
          <w:p w14:paraId="6E01B141" w14:textId="5D6D2246" w:rsidR="00257381" w:rsidRDefault="00EF005F">
            <w:pPr>
              <w:pStyle w:val="normal0"/>
              <w:spacing w:line="240" w:lineRule="auto"/>
              <w:jc w:val="center"/>
            </w:pPr>
            <w:r>
              <w:rPr>
                <w:rFonts w:ascii="Calibri" w:eastAsia="Calibri" w:hAnsi="Calibri" w:cs="Calibri"/>
                <w:b/>
                <w:color w:val="FFFFFF"/>
                <w:sz w:val="28"/>
                <w:szCs w:val="28"/>
              </w:rPr>
              <w:t>EFFECTIVE PRACTICE</w:t>
            </w:r>
          </w:p>
        </w:tc>
      </w:tr>
    </w:tbl>
    <w:p w14:paraId="7C2E0E42" w14:textId="77777777" w:rsidR="00257381" w:rsidRDefault="00257381">
      <w:pPr>
        <w:pStyle w:val="normal0"/>
      </w:pPr>
    </w:p>
    <w:tbl>
      <w:tblPr>
        <w:tblStyle w:val="a7"/>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65"/>
      </w:tblGrid>
      <w:tr w:rsidR="00257381" w14:paraId="05B25AE3" w14:textId="77777777">
        <w:trPr>
          <w:trHeight w:val="253"/>
          <w:jc w:val="right"/>
        </w:trPr>
        <w:tc>
          <w:tcPr>
            <w:tcW w:w="1080" w:type="dxa"/>
            <w:vMerge w:val="restart"/>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0DE5FA42" w14:textId="77777777" w:rsidR="00257381" w:rsidRDefault="007F040D">
            <w:pPr>
              <w:pStyle w:val="normal0"/>
              <w:widowControl w:val="0"/>
              <w:spacing w:line="240" w:lineRule="auto"/>
              <w:ind w:left="-1410"/>
              <w:jc w:val="right"/>
            </w:pPr>
            <w:r>
              <w:rPr>
                <w:rFonts w:ascii="Calibri" w:eastAsia="Calibri" w:hAnsi="Calibri" w:cs="Calibri"/>
                <w:b/>
                <w:color w:val="0B5394"/>
                <w:sz w:val="28"/>
                <w:szCs w:val="28"/>
              </w:rPr>
              <w:t>YES</w:t>
            </w:r>
          </w:p>
        </w:tc>
        <w:tc>
          <w:tcPr>
            <w:tcW w:w="8265" w:type="dxa"/>
            <w:vMerge w:val="restart"/>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4ABE6841" w14:textId="77777777" w:rsidR="00257381" w:rsidRDefault="007F040D">
            <w:pPr>
              <w:pStyle w:val="normal0"/>
            </w:pPr>
            <w:r>
              <w:rPr>
                <w:rFonts w:ascii="Calibri" w:eastAsia="Calibri" w:hAnsi="Calibri" w:cs="Calibri"/>
                <w:sz w:val="20"/>
                <w:szCs w:val="20"/>
              </w:rPr>
              <w:t>The school employs qualified instructional facilitators to provide professional development, teacher mentoring and educational leadership based on identified needs and school improvement planning. (Wyoming)</w:t>
            </w:r>
          </w:p>
        </w:tc>
      </w:tr>
      <w:tr w:rsidR="00257381" w14:paraId="20A89C80" w14:textId="77777777">
        <w:trPr>
          <w:trHeight w:val="253"/>
          <w:jc w:val="right"/>
        </w:trPr>
        <w:tc>
          <w:tcPr>
            <w:tcW w:w="1080"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26555EB4" w14:textId="77777777" w:rsidR="00257381" w:rsidRDefault="00257381">
            <w:pPr>
              <w:pStyle w:val="normal0"/>
              <w:widowControl w:val="0"/>
              <w:spacing w:line="240" w:lineRule="auto"/>
              <w:ind w:left="-1410"/>
              <w:jc w:val="right"/>
            </w:pPr>
          </w:p>
        </w:tc>
        <w:tc>
          <w:tcPr>
            <w:tcW w:w="8265"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341EE79F" w14:textId="77777777" w:rsidR="00257381" w:rsidRDefault="00257381">
            <w:pPr>
              <w:pStyle w:val="normal0"/>
            </w:pPr>
          </w:p>
        </w:tc>
      </w:tr>
      <w:tr w:rsidR="00257381" w14:paraId="5B1ED13A" w14:textId="77777777">
        <w:trPr>
          <w:trHeight w:val="253"/>
          <w:jc w:val="right"/>
        </w:trPr>
        <w:tc>
          <w:tcPr>
            <w:tcW w:w="1080"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7F8896E3" w14:textId="77777777" w:rsidR="00257381" w:rsidRDefault="00257381">
            <w:pPr>
              <w:pStyle w:val="normal0"/>
              <w:widowControl w:val="0"/>
              <w:spacing w:line="240" w:lineRule="auto"/>
              <w:ind w:left="-1410"/>
              <w:jc w:val="right"/>
            </w:pPr>
          </w:p>
        </w:tc>
        <w:tc>
          <w:tcPr>
            <w:tcW w:w="8265"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3611921A" w14:textId="77777777" w:rsidR="00257381" w:rsidRDefault="00257381">
            <w:pPr>
              <w:pStyle w:val="normal0"/>
            </w:pPr>
          </w:p>
        </w:tc>
      </w:tr>
      <w:tr w:rsidR="00257381" w14:paraId="5BCC6785" w14:textId="77777777">
        <w:trPr>
          <w:trHeight w:val="253"/>
          <w:jc w:val="right"/>
        </w:trPr>
        <w:tc>
          <w:tcPr>
            <w:tcW w:w="1080"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484D797C" w14:textId="77777777" w:rsidR="00257381" w:rsidRDefault="00257381">
            <w:pPr>
              <w:pStyle w:val="normal0"/>
              <w:widowControl w:val="0"/>
              <w:spacing w:line="240" w:lineRule="auto"/>
              <w:ind w:left="-1410"/>
              <w:jc w:val="right"/>
            </w:pPr>
          </w:p>
        </w:tc>
        <w:tc>
          <w:tcPr>
            <w:tcW w:w="8265"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5F3A5499" w14:textId="77777777" w:rsidR="00257381" w:rsidRDefault="00257381">
            <w:pPr>
              <w:pStyle w:val="normal0"/>
            </w:pPr>
          </w:p>
        </w:tc>
      </w:tr>
    </w:tbl>
    <w:p w14:paraId="4BAC2F69" w14:textId="77777777" w:rsidR="00257381" w:rsidRDefault="007F040D">
      <w:pPr>
        <w:pStyle w:val="normal0"/>
        <w:rPr>
          <w:rFonts w:ascii="Calibri" w:eastAsia="Calibri" w:hAnsi="Calibri" w:cs="Calibri"/>
          <w:b/>
          <w:color w:val="0B5394"/>
          <w:sz w:val="24"/>
          <w:szCs w:val="24"/>
        </w:rPr>
      </w:pPr>
      <w:r>
        <w:rPr>
          <w:rFonts w:ascii="Calibri" w:eastAsia="Calibri" w:hAnsi="Calibri" w:cs="Calibri"/>
          <w:b/>
          <w:color w:val="0B5394"/>
          <w:sz w:val="24"/>
          <w:szCs w:val="24"/>
        </w:rPr>
        <w:t>Summary of Practices:</w:t>
      </w:r>
    </w:p>
    <w:p w14:paraId="3C5898E4" w14:textId="77777777" w:rsidR="00230CB0" w:rsidRPr="007E29F1" w:rsidRDefault="00230CB0" w:rsidP="00230CB0">
      <w:pPr>
        <w:pStyle w:val="normal0"/>
        <w:rPr>
          <w:rFonts w:ascii="Calibri" w:eastAsia="Calibri" w:hAnsi="Calibri" w:cs="Calibri"/>
          <w:color w:val="1F497D" w:themeColor="text2"/>
          <w:sz w:val="20"/>
          <w:szCs w:val="20"/>
        </w:rPr>
      </w:pPr>
      <w:r w:rsidRPr="007E29F1">
        <w:rPr>
          <w:rFonts w:ascii="Calibri" w:eastAsia="Calibri" w:hAnsi="Calibri" w:cs="Calibri"/>
          <w:color w:val="1F497D" w:themeColor="text2"/>
          <w:sz w:val="20"/>
          <w:szCs w:val="20"/>
        </w:rPr>
        <w:t xml:space="preserve">Instructional facilitators provide mentoring, coaching and induction in the form of: </w:t>
      </w:r>
    </w:p>
    <w:p w14:paraId="2DEE4044" w14:textId="0C81E88A" w:rsidR="00230CB0" w:rsidRPr="007E29F1" w:rsidRDefault="00230CB0" w:rsidP="00230CB0">
      <w:pPr>
        <w:pStyle w:val="normal0"/>
        <w:numPr>
          <w:ilvl w:val="0"/>
          <w:numId w:val="18"/>
        </w:numPr>
        <w:rPr>
          <w:color w:val="1F497D" w:themeColor="text2"/>
          <w:sz w:val="20"/>
          <w:szCs w:val="20"/>
        </w:rPr>
      </w:pPr>
      <w:r w:rsidRPr="007E29F1">
        <w:rPr>
          <w:rFonts w:ascii="Calibri" w:eastAsia="Calibri" w:hAnsi="Calibri" w:cs="Calibri"/>
          <w:color w:val="1F497D" w:themeColor="text2"/>
          <w:sz w:val="20"/>
          <w:szCs w:val="20"/>
        </w:rPr>
        <w:t>New teacher boot camp for</w:t>
      </w:r>
      <w:r w:rsidR="00F6427A">
        <w:rPr>
          <w:rFonts w:ascii="Calibri" w:eastAsia="Calibri" w:hAnsi="Calibri" w:cs="Calibri"/>
          <w:color w:val="1F497D" w:themeColor="text2"/>
          <w:sz w:val="20"/>
          <w:szCs w:val="20"/>
        </w:rPr>
        <w:t xml:space="preserve"> three</w:t>
      </w:r>
      <w:r w:rsidRPr="007E29F1">
        <w:rPr>
          <w:rFonts w:ascii="Calibri" w:eastAsia="Calibri" w:hAnsi="Calibri" w:cs="Calibri"/>
          <w:color w:val="1F497D" w:themeColor="text2"/>
          <w:sz w:val="20"/>
          <w:szCs w:val="20"/>
        </w:rPr>
        <w:t xml:space="preserve"> days prior to the beginning of the school. This time is used to define our purpose and direction in educating the whole student. Including the values and beliefs based upon stakeholder surveys. </w:t>
      </w:r>
    </w:p>
    <w:p w14:paraId="28243796" w14:textId="77777777" w:rsidR="00230CB0" w:rsidRPr="007E29F1" w:rsidRDefault="00230CB0" w:rsidP="00230CB0">
      <w:pPr>
        <w:pStyle w:val="normal0"/>
        <w:numPr>
          <w:ilvl w:val="0"/>
          <w:numId w:val="18"/>
        </w:numPr>
        <w:rPr>
          <w:color w:val="1F497D" w:themeColor="text2"/>
          <w:sz w:val="20"/>
          <w:szCs w:val="20"/>
        </w:rPr>
      </w:pPr>
      <w:r w:rsidRPr="007E29F1">
        <w:rPr>
          <w:rFonts w:ascii="Calibri" w:eastAsia="Calibri" w:hAnsi="Calibri" w:cs="Calibri"/>
          <w:color w:val="1F497D" w:themeColor="text2"/>
          <w:sz w:val="20"/>
          <w:szCs w:val="20"/>
        </w:rPr>
        <w:t xml:space="preserve">Instructional rounds, which provide peer observations opportunities and show case instructional strategies using the </w:t>
      </w:r>
      <w:proofErr w:type="spellStart"/>
      <w:r w:rsidRPr="007E29F1">
        <w:rPr>
          <w:rFonts w:ascii="Calibri" w:eastAsia="Calibri" w:hAnsi="Calibri" w:cs="Calibri"/>
          <w:color w:val="1F497D" w:themeColor="text2"/>
          <w:sz w:val="20"/>
          <w:szCs w:val="20"/>
        </w:rPr>
        <w:t>Marzano</w:t>
      </w:r>
      <w:proofErr w:type="spellEnd"/>
      <w:r w:rsidRPr="007E29F1">
        <w:rPr>
          <w:rFonts w:ascii="Calibri" w:eastAsia="Calibri" w:hAnsi="Calibri" w:cs="Calibri"/>
          <w:color w:val="1F497D" w:themeColor="text2"/>
          <w:sz w:val="20"/>
          <w:szCs w:val="20"/>
        </w:rPr>
        <w:t xml:space="preserve"> framework.</w:t>
      </w:r>
    </w:p>
    <w:p w14:paraId="107548E4" w14:textId="77777777" w:rsidR="00230CB0" w:rsidRPr="007E29F1" w:rsidRDefault="00230CB0" w:rsidP="00230CB0">
      <w:pPr>
        <w:pStyle w:val="normal0"/>
        <w:numPr>
          <w:ilvl w:val="0"/>
          <w:numId w:val="18"/>
        </w:numPr>
        <w:rPr>
          <w:color w:val="1F497D" w:themeColor="text2"/>
          <w:sz w:val="20"/>
          <w:szCs w:val="20"/>
        </w:rPr>
      </w:pPr>
      <w:r w:rsidRPr="007E29F1">
        <w:rPr>
          <w:rFonts w:ascii="Calibri" w:eastAsia="Calibri" w:hAnsi="Calibri" w:cs="Calibri"/>
          <w:color w:val="1F497D" w:themeColor="text2"/>
          <w:sz w:val="20"/>
          <w:szCs w:val="20"/>
        </w:rPr>
        <w:t>Weekly campfires- short professional development focused on current issues available to all teachers during their planning hours.</w:t>
      </w:r>
    </w:p>
    <w:p w14:paraId="7E7A0CAB" w14:textId="77777777" w:rsidR="00230CB0" w:rsidRPr="007E29F1" w:rsidRDefault="00230CB0" w:rsidP="00230CB0">
      <w:pPr>
        <w:pStyle w:val="normal0"/>
        <w:numPr>
          <w:ilvl w:val="0"/>
          <w:numId w:val="18"/>
        </w:numPr>
        <w:rPr>
          <w:color w:val="1F497D" w:themeColor="text2"/>
          <w:sz w:val="20"/>
          <w:szCs w:val="20"/>
        </w:rPr>
      </w:pPr>
      <w:r w:rsidRPr="007E29F1">
        <w:rPr>
          <w:rFonts w:ascii="Calibri" w:eastAsia="Calibri" w:hAnsi="Calibri" w:cs="Calibri"/>
          <w:color w:val="1F497D" w:themeColor="text2"/>
          <w:sz w:val="20"/>
          <w:szCs w:val="20"/>
        </w:rPr>
        <w:t xml:space="preserve">Monthly new teacher meetings for continued support and training specific to the school’s needs. </w:t>
      </w:r>
    </w:p>
    <w:p w14:paraId="2325989A" w14:textId="77777777" w:rsidR="00230CB0" w:rsidRPr="007E29F1" w:rsidRDefault="00230CB0" w:rsidP="00230CB0">
      <w:pPr>
        <w:pStyle w:val="normal0"/>
        <w:numPr>
          <w:ilvl w:val="0"/>
          <w:numId w:val="18"/>
        </w:numPr>
        <w:rPr>
          <w:color w:val="1F497D" w:themeColor="text2"/>
          <w:sz w:val="20"/>
          <w:szCs w:val="20"/>
        </w:rPr>
      </w:pPr>
      <w:r w:rsidRPr="007E29F1">
        <w:rPr>
          <w:rFonts w:ascii="Calibri" w:eastAsia="Calibri" w:hAnsi="Calibri" w:cs="Calibri"/>
          <w:color w:val="1F497D" w:themeColor="text2"/>
          <w:sz w:val="20"/>
          <w:szCs w:val="20"/>
        </w:rPr>
        <w:t>Mentor teacher assignments.</w:t>
      </w:r>
    </w:p>
    <w:p w14:paraId="27A39DAC" w14:textId="745C09D5" w:rsidR="00257381" w:rsidRPr="007E29F1" w:rsidRDefault="00230CB0" w:rsidP="00230CB0">
      <w:pPr>
        <w:pStyle w:val="normal0"/>
        <w:numPr>
          <w:ilvl w:val="0"/>
          <w:numId w:val="18"/>
        </w:numPr>
        <w:rPr>
          <w:color w:val="1F497D" w:themeColor="text2"/>
          <w:sz w:val="20"/>
          <w:szCs w:val="20"/>
        </w:rPr>
      </w:pPr>
      <w:r w:rsidRPr="007E29F1">
        <w:rPr>
          <w:rFonts w:ascii="Calibri" w:eastAsia="Calibri" w:hAnsi="Calibri" w:cs="Calibri"/>
          <w:color w:val="1F497D" w:themeColor="text2"/>
          <w:sz w:val="20"/>
          <w:szCs w:val="20"/>
        </w:rPr>
        <w:t>New teacher induction programs.</w:t>
      </w:r>
    </w:p>
    <w:p w14:paraId="3D91D13E" w14:textId="77777777" w:rsidR="00257381" w:rsidRDefault="00257381">
      <w:pPr>
        <w:pStyle w:val="normal0"/>
      </w:pPr>
    </w:p>
    <w:p w14:paraId="1E1519E8" w14:textId="77777777" w:rsidR="00257381" w:rsidRDefault="007F040D">
      <w:pPr>
        <w:pStyle w:val="Heading2"/>
        <w:spacing w:before="0"/>
        <w:contextualSpacing w:val="0"/>
      </w:pPr>
      <w:bookmarkStart w:id="11" w:name="h.x1lqx5t1fsgj" w:colFirst="0" w:colLast="0"/>
      <w:bookmarkEnd w:id="11"/>
      <w:r>
        <w:rPr>
          <w:rFonts w:ascii="Calibri" w:eastAsia="Calibri" w:hAnsi="Calibri" w:cs="Calibri"/>
          <w:color w:val="0B5394"/>
          <w:sz w:val="36"/>
          <w:szCs w:val="36"/>
        </w:rPr>
        <w:t>Family Engagement (3.8)</w:t>
      </w:r>
    </w:p>
    <w:tbl>
      <w:tblPr>
        <w:tblStyle w:val="a8"/>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05C9F189" w14:textId="77777777">
        <w:trPr>
          <w:trHeight w:val="680"/>
          <w:jc w:val="center"/>
        </w:trPr>
        <w:tc>
          <w:tcPr>
            <w:tcW w:w="7215" w:type="dxa"/>
            <w:shd w:val="clear" w:color="auto" w:fill="FFFFFF"/>
            <w:tcMar>
              <w:top w:w="100" w:type="dxa"/>
              <w:left w:w="100" w:type="dxa"/>
              <w:bottom w:w="100" w:type="dxa"/>
              <w:right w:w="100" w:type="dxa"/>
            </w:tcMar>
          </w:tcPr>
          <w:p w14:paraId="2A8F9FB7" w14:textId="77777777" w:rsidR="00257381" w:rsidRDefault="007F040D">
            <w:pPr>
              <w:pStyle w:val="normal0"/>
              <w:spacing w:line="240" w:lineRule="auto"/>
            </w:pPr>
            <w:r>
              <w:rPr>
                <w:rFonts w:ascii="Calibri" w:eastAsia="Calibri" w:hAnsi="Calibri" w:cs="Calibri"/>
              </w:rPr>
              <w:t xml:space="preserve">The school engages families in meaningful ways in their children’s education and keeps them informed of their children’s learning progress. </w:t>
            </w:r>
            <w:hyperlink r:id="rId17">
              <w:r>
                <w:rPr>
                  <w:rFonts w:ascii="Calibri" w:eastAsia="Calibri" w:hAnsi="Calibri" w:cs="Calibri"/>
                  <w:color w:val="1155CC"/>
                  <w:u w:val="single"/>
                </w:rPr>
                <w:t>(3.8 Rubric)</w:t>
              </w:r>
            </w:hyperlink>
          </w:p>
        </w:tc>
        <w:tc>
          <w:tcPr>
            <w:tcW w:w="2145" w:type="dxa"/>
            <w:shd w:val="clear" w:color="auto" w:fill="0B5394"/>
            <w:tcMar>
              <w:top w:w="100" w:type="dxa"/>
              <w:left w:w="100" w:type="dxa"/>
              <w:bottom w:w="100" w:type="dxa"/>
              <w:right w:w="100" w:type="dxa"/>
            </w:tcMar>
            <w:vAlign w:val="center"/>
          </w:tcPr>
          <w:p w14:paraId="62EEFF6D" w14:textId="2059A1A3" w:rsidR="00257381" w:rsidRDefault="009E7AD4">
            <w:pPr>
              <w:pStyle w:val="normal0"/>
              <w:spacing w:line="240" w:lineRule="auto"/>
              <w:jc w:val="center"/>
            </w:pPr>
            <w:r>
              <w:rPr>
                <w:rFonts w:ascii="Calibri" w:eastAsia="Calibri" w:hAnsi="Calibri" w:cs="Calibri"/>
                <w:b/>
                <w:color w:val="FFFFFF"/>
                <w:sz w:val="28"/>
                <w:szCs w:val="28"/>
              </w:rPr>
              <w:t>EFFECTIVE PRACTICE</w:t>
            </w:r>
          </w:p>
        </w:tc>
      </w:tr>
    </w:tbl>
    <w:p w14:paraId="2F43CEB1" w14:textId="77777777" w:rsidR="00257381" w:rsidRDefault="00257381">
      <w:pPr>
        <w:pStyle w:val="normal0"/>
      </w:pPr>
    </w:p>
    <w:tbl>
      <w:tblPr>
        <w:tblStyle w:val="a9"/>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8295"/>
      </w:tblGrid>
      <w:tr w:rsidR="00257381" w14:paraId="52814E45" w14:textId="77777777">
        <w:trPr>
          <w:jc w:val="right"/>
        </w:trPr>
        <w:tc>
          <w:tcPr>
            <w:tcW w:w="1050" w:type="dxa"/>
            <w:tcBorders>
              <w:top w:val="single" w:sz="8" w:space="0" w:color="FFFFFF"/>
              <w:left w:val="single" w:sz="8" w:space="0" w:color="FFFFFF"/>
              <w:bottom w:val="single" w:sz="8" w:space="0" w:color="FFFFFF"/>
              <w:right w:val="single" w:sz="8" w:space="0" w:color="FFFFFF"/>
            </w:tcBorders>
            <w:shd w:val="clear" w:color="auto" w:fill="EFEFEF"/>
            <w:tcMar>
              <w:top w:w="86" w:type="dxa"/>
              <w:left w:w="86" w:type="dxa"/>
              <w:bottom w:w="86" w:type="dxa"/>
              <w:right w:w="86" w:type="dxa"/>
            </w:tcMar>
            <w:vAlign w:val="center"/>
          </w:tcPr>
          <w:p w14:paraId="575D1F6F" w14:textId="77777777" w:rsidR="00257381" w:rsidRDefault="007F040D">
            <w:pPr>
              <w:pStyle w:val="normal0"/>
              <w:widowControl w:val="0"/>
              <w:spacing w:line="240" w:lineRule="auto"/>
              <w:jc w:val="center"/>
            </w:pPr>
            <w:r>
              <w:rPr>
                <w:rFonts w:ascii="Calibri" w:eastAsia="Calibri" w:hAnsi="Calibri" w:cs="Calibri"/>
                <w:b/>
                <w:color w:val="0B5394"/>
                <w:sz w:val="28"/>
                <w:szCs w:val="28"/>
              </w:rPr>
              <w:t>YES</w:t>
            </w:r>
          </w:p>
        </w:tc>
        <w:tc>
          <w:tcPr>
            <w:tcW w:w="8295" w:type="dxa"/>
            <w:tcBorders>
              <w:top w:val="single" w:sz="8" w:space="0" w:color="FFFFFF"/>
              <w:left w:val="single" w:sz="8" w:space="0" w:color="FFFFFF"/>
              <w:bottom w:val="single" w:sz="8" w:space="0" w:color="FFFFFF"/>
              <w:right w:val="single" w:sz="8" w:space="0" w:color="FFFFFF"/>
            </w:tcBorders>
            <w:shd w:val="clear" w:color="auto" w:fill="EFEFEF"/>
            <w:tcMar>
              <w:top w:w="86" w:type="dxa"/>
              <w:left w:w="86" w:type="dxa"/>
              <w:bottom w:w="86" w:type="dxa"/>
              <w:right w:w="86" w:type="dxa"/>
            </w:tcMar>
          </w:tcPr>
          <w:p w14:paraId="2A8BDBF0" w14:textId="77777777" w:rsidR="00257381" w:rsidRDefault="007F040D">
            <w:pPr>
              <w:pStyle w:val="normal0"/>
              <w:ind w:left="45"/>
            </w:pPr>
            <w:r>
              <w:rPr>
                <w:rFonts w:ascii="Calibri" w:eastAsia="Calibri" w:hAnsi="Calibri" w:cs="Calibri"/>
                <w:sz w:val="20"/>
                <w:szCs w:val="20"/>
              </w:rPr>
              <w:t xml:space="preserve">Parent contact procedures and history regarding unexcused absences and student misconduct </w:t>
            </w:r>
            <w:r>
              <w:rPr>
                <w:rFonts w:ascii="Calibri" w:eastAsia="Calibri" w:hAnsi="Calibri" w:cs="Calibri"/>
                <w:sz w:val="20"/>
                <w:szCs w:val="20"/>
              </w:rPr>
              <w:lastRenderedPageBreak/>
              <w:t>resulting in suspension is documented  (Wyoming)</w:t>
            </w:r>
          </w:p>
        </w:tc>
      </w:tr>
    </w:tbl>
    <w:p w14:paraId="45A47CDD" w14:textId="77777777" w:rsidR="00257381" w:rsidRDefault="007F040D">
      <w:pPr>
        <w:pStyle w:val="normal0"/>
      </w:pPr>
      <w:r>
        <w:rPr>
          <w:rFonts w:ascii="Calibri" w:eastAsia="Calibri" w:hAnsi="Calibri" w:cs="Calibri"/>
          <w:b/>
          <w:color w:val="0B5394"/>
          <w:sz w:val="24"/>
          <w:szCs w:val="24"/>
        </w:rPr>
        <w:lastRenderedPageBreak/>
        <w:t>Summary of Practices:</w:t>
      </w:r>
    </w:p>
    <w:p w14:paraId="369C506C" w14:textId="2845077D" w:rsidR="00FB6E4E" w:rsidRPr="008250BE" w:rsidRDefault="00C13EC8" w:rsidP="00FB6E4E">
      <w:pPr>
        <w:pStyle w:val="normal0"/>
        <w:rPr>
          <w:rFonts w:ascii="Calibri" w:eastAsia="Calibri" w:hAnsi="Calibri" w:cs="Calibri"/>
          <w:color w:val="1F497D" w:themeColor="text2"/>
          <w:sz w:val="20"/>
          <w:szCs w:val="20"/>
        </w:rPr>
      </w:pPr>
      <w:bookmarkStart w:id="12" w:name="h.y0746fg6cxda" w:colFirst="0" w:colLast="0"/>
      <w:bookmarkEnd w:id="12"/>
      <w:r>
        <w:rPr>
          <w:rFonts w:ascii="Calibri" w:eastAsia="Calibri" w:hAnsi="Calibri" w:cs="Calibri"/>
          <w:color w:val="1F497D" w:themeColor="text2"/>
          <w:sz w:val="20"/>
          <w:szCs w:val="20"/>
        </w:rPr>
        <w:t xml:space="preserve">Swift Creek High School </w:t>
      </w:r>
      <w:r w:rsidR="00FB6E4E" w:rsidRPr="008250BE">
        <w:rPr>
          <w:rFonts w:ascii="Calibri" w:eastAsia="Calibri" w:hAnsi="Calibri" w:cs="Calibri"/>
          <w:color w:val="1F497D" w:themeColor="text2"/>
          <w:sz w:val="20"/>
          <w:szCs w:val="20"/>
        </w:rPr>
        <w:t xml:space="preserve">engages and communicates with the family through: </w:t>
      </w:r>
    </w:p>
    <w:p w14:paraId="25C6055F" w14:textId="4351FBD9" w:rsidR="00FB6E4E" w:rsidRPr="008250BE" w:rsidRDefault="00FB6E4E" w:rsidP="00FB6E4E">
      <w:pPr>
        <w:pStyle w:val="normal0"/>
        <w:numPr>
          <w:ilvl w:val="0"/>
          <w:numId w:val="19"/>
        </w:numPr>
        <w:rPr>
          <w:color w:val="1F497D" w:themeColor="text2"/>
          <w:sz w:val="20"/>
          <w:szCs w:val="20"/>
        </w:rPr>
      </w:pPr>
      <w:r w:rsidRPr="008250BE">
        <w:rPr>
          <w:rFonts w:ascii="Calibri" w:eastAsia="Calibri" w:hAnsi="Calibri" w:cs="Calibri"/>
          <w:color w:val="1F497D" w:themeColor="text2"/>
          <w:sz w:val="20"/>
          <w:szCs w:val="20"/>
        </w:rPr>
        <w:t>Biannual parent teacher conferences</w:t>
      </w:r>
      <w:r w:rsidR="00C13EC8">
        <w:rPr>
          <w:rFonts w:ascii="Calibri" w:eastAsia="Calibri" w:hAnsi="Calibri" w:cs="Calibri"/>
          <w:color w:val="1F497D" w:themeColor="text2"/>
          <w:sz w:val="20"/>
          <w:szCs w:val="20"/>
        </w:rPr>
        <w:t xml:space="preserve"> (where we have almost 100% participation)</w:t>
      </w:r>
    </w:p>
    <w:p w14:paraId="01E52BA6" w14:textId="1A99E62E" w:rsidR="00FB6E4E" w:rsidRPr="008250BE" w:rsidRDefault="00FB6E4E" w:rsidP="00FB6E4E">
      <w:pPr>
        <w:pStyle w:val="normal0"/>
        <w:numPr>
          <w:ilvl w:val="0"/>
          <w:numId w:val="19"/>
        </w:numPr>
        <w:rPr>
          <w:color w:val="1F497D" w:themeColor="text2"/>
          <w:sz w:val="20"/>
          <w:szCs w:val="20"/>
        </w:rPr>
      </w:pPr>
      <w:r w:rsidRPr="008250BE">
        <w:rPr>
          <w:rFonts w:ascii="Calibri" w:eastAsia="Calibri" w:hAnsi="Calibri" w:cs="Calibri"/>
          <w:color w:val="1F497D" w:themeColor="text2"/>
          <w:sz w:val="20"/>
          <w:szCs w:val="20"/>
        </w:rPr>
        <w:t>School and district websites</w:t>
      </w:r>
    </w:p>
    <w:p w14:paraId="4FC82A2A" w14:textId="77777777" w:rsidR="00FB6E4E" w:rsidRPr="00C13EC8" w:rsidRDefault="00FB6E4E" w:rsidP="00FB6E4E">
      <w:pPr>
        <w:pStyle w:val="normal0"/>
        <w:numPr>
          <w:ilvl w:val="0"/>
          <w:numId w:val="19"/>
        </w:numPr>
        <w:rPr>
          <w:color w:val="1F497D" w:themeColor="text2"/>
          <w:sz w:val="20"/>
          <w:szCs w:val="20"/>
        </w:rPr>
      </w:pPr>
      <w:r w:rsidRPr="008250BE">
        <w:rPr>
          <w:rFonts w:ascii="Calibri" w:eastAsia="Calibri" w:hAnsi="Calibri" w:cs="Calibri"/>
          <w:color w:val="1F497D" w:themeColor="text2"/>
          <w:sz w:val="20"/>
          <w:szCs w:val="20"/>
        </w:rPr>
        <w:t>School and district calendars</w:t>
      </w:r>
    </w:p>
    <w:p w14:paraId="2187DD7B" w14:textId="74487413" w:rsidR="00C13EC8" w:rsidRPr="00C13EC8" w:rsidRDefault="00C13EC8" w:rsidP="00FB6E4E">
      <w:pPr>
        <w:pStyle w:val="normal0"/>
        <w:numPr>
          <w:ilvl w:val="0"/>
          <w:numId w:val="19"/>
        </w:numPr>
        <w:rPr>
          <w:color w:val="1F497D" w:themeColor="text2"/>
          <w:sz w:val="20"/>
          <w:szCs w:val="20"/>
        </w:rPr>
      </w:pPr>
      <w:r>
        <w:rPr>
          <w:rFonts w:ascii="Calibri" w:eastAsia="Calibri" w:hAnsi="Calibri" w:cs="Calibri"/>
          <w:color w:val="1F497D" w:themeColor="text2"/>
          <w:sz w:val="20"/>
          <w:szCs w:val="20"/>
        </w:rPr>
        <w:t>School Facebook page</w:t>
      </w:r>
    </w:p>
    <w:p w14:paraId="1D202E22" w14:textId="76968366" w:rsidR="00C13EC8" w:rsidRPr="008250BE" w:rsidRDefault="00C13EC8" w:rsidP="00FB6E4E">
      <w:pPr>
        <w:pStyle w:val="normal0"/>
        <w:numPr>
          <w:ilvl w:val="0"/>
          <w:numId w:val="19"/>
        </w:numPr>
        <w:rPr>
          <w:color w:val="1F497D" w:themeColor="text2"/>
          <w:sz w:val="20"/>
          <w:szCs w:val="20"/>
        </w:rPr>
      </w:pPr>
      <w:r>
        <w:rPr>
          <w:rFonts w:ascii="Calibri" w:eastAsia="Calibri" w:hAnsi="Calibri" w:cs="Calibri"/>
          <w:color w:val="1F497D" w:themeColor="text2"/>
          <w:sz w:val="20"/>
          <w:szCs w:val="20"/>
        </w:rPr>
        <w:t>All incoming students must go through an interview process with our principal</w:t>
      </w:r>
    </w:p>
    <w:p w14:paraId="0918997C" w14:textId="77777777" w:rsidR="00FB6E4E" w:rsidRPr="008250BE" w:rsidRDefault="00FB6E4E" w:rsidP="00FB6E4E">
      <w:pPr>
        <w:pStyle w:val="normal0"/>
        <w:numPr>
          <w:ilvl w:val="0"/>
          <w:numId w:val="19"/>
        </w:numPr>
        <w:rPr>
          <w:color w:val="1F497D" w:themeColor="text2"/>
          <w:sz w:val="20"/>
          <w:szCs w:val="20"/>
        </w:rPr>
      </w:pPr>
      <w:proofErr w:type="spellStart"/>
      <w:proofErr w:type="gramStart"/>
      <w:r w:rsidRPr="008250BE">
        <w:rPr>
          <w:rFonts w:ascii="Calibri" w:eastAsia="Calibri" w:hAnsi="Calibri" w:cs="Calibri"/>
          <w:color w:val="1F497D" w:themeColor="text2"/>
          <w:sz w:val="20"/>
          <w:szCs w:val="20"/>
        </w:rPr>
        <w:t>iPad</w:t>
      </w:r>
      <w:proofErr w:type="spellEnd"/>
      <w:proofErr w:type="gramEnd"/>
      <w:r w:rsidRPr="008250BE">
        <w:rPr>
          <w:rFonts w:ascii="Calibri" w:eastAsia="Calibri" w:hAnsi="Calibri" w:cs="Calibri"/>
          <w:color w:val="1F497D" w:themeColor="text2"/>
          <w:sz w:val="20"/>
          <w:szCs w:val="20"/>
        </w:rPr>
        <w:t xml:space="preserve"> training for parents and students. </w:t>
      </w:r>
    </w:p>
    <w:p w14:paraId="0FC4EA7D" w14:textId="77777777" w:rsidR="00FB6E4E" w:rsidRPr="008250BE" w:rsidRDefault="00FB6E4E" w:rsidP="00FB6E4E">
      <w:pPr>
        <w:pStyle w:val="normal0"/>
        <w:numPr>
          <w:ilvl w:val="0"/>
          <w:numId w:val="19"/>
        </w:numPr>
        <w:rPr>
          <w:color w:val="1F497D" w:themeColor="text2"/>
          <w:sz w:val="20"/>
          <w:szCs w:val="20"/>
        </w:rPr>
      </w:pPr>
      <w:r w:rsidRPr="008250BE">
        <w:rPr>
          <w:rFonts w:ascii="Calibri" w:eastAsia="Calibri" w:hAnsi="Calibri" w:cs="Calibri"/>
          <w:color w:val="1F497D" w:themeColor="text2"/>
          <w:sz w:val="20"/>
          <w:szCs w:val="20"/>
        </w:rPr>
        <w:t>Canvas parent portal to view all student work and assignments</w:t>
      </w:r>
    </w:p>
    <w:p w14:paraId="106478FB" w14:textId="77777777" w:rsidR="00FB6E4E" w:rsidRPr="008250BE" w:rsidRDefault="00FB6E4E" w:rsidP="00FB6E4E">
      <w:pPr>
        <w:pStyle w:val="normal0"/>
        <w:numPr>
          <w:ilvl w:val="0"/>
          <w:numId w:val="19"/>
        </w:numPr>
        <w:rPr>
          <w:color w:val="1F497D" w:themeColor="text2"/>
          <w:sz w:val="20"/>
          <w:szCs w:val="20"/>
        </w:rPr>
      </w:pPr>
      <w:r w:rsidRPr="008250BE">
        <w:rPr>
          <w:rFonts w:ascii="Calibri" w:eastAsia="Calibri" w:hAnsi="Calibri" w:cs="Calibri"/>
          <w:color w:val="1F497D" w:themeColor="text2"/>
          <w:sz w:val="20"/>
          <w:szCs w:val="20"/>
        </w:rPr>
        <w:t>Power School parent portal to view student’s grade and attendance.</w:t>
      </w:r>
    </w:p>
    <w:p w14:paraId="7981F82B" w14:textId="2E666108" w:rsidR="00FB6E4E" w:rsidRPr="008250BE" w:rsidRDefault="009E7AD4" w:rsidP="00FB6E4E">
      <w:pPr>
        <w:pStyle w:val="normal0"/>
        <w:numPr>
          <w:ilvl w:val="0"/>
          <w:numId w:val="19"/>
        </w:numPr>
        <w:rPr>
          <w:color w:val="1F497D" w:themeColor="text2"/>
          <w:sz w:val="20"/>
          <w:szCs w:val="20"/>
        </w:rPr>
      </w:pPr>
      <w:r>
        <w:rPr>
          <w:rFonts w:ascii="Calibri" w:eastAsia="Calibri" w:hAnsi="Calibri" w:cs="Calibri"/>
          <w:color w:val="1F497D" w:themeColor="text2"/>
          <w:sz w:val="20"/>
          <w:szCs w:val="20"/>
        </w:rPr>
        <w:t>Personal phone calls from our secretary, teacher, or administrator for absences</w:t>
      </w:r>
    </w:p>
    <w:p w14:paraId="46BD0ECF" w14:textId="47F78042" w:rsidR="00257381" w:rsidRPr="008250BE" w:rsidRDefault="00FB6E4E" w:rsidP="00FB6E4E">
      <w:pPr>
        <w:pStyle w:val="normal0"/>
        <w:numPr>
          <w:ilvl w:val="0"/>
          <w:numId w:val="19"/>
        </w:numPr>
        <w:rPr>
          <w:color w:val="1F497D" w:themeColor="text2"/>
          <w:sz w:val="20"/>
          <w:szCs w:val="20"/>
        </w:rPr>
      </w:pPr>
      <w:r w:rsidRPr="008250BE">
        <w:rPr>
          <w:rFonts w:ascii="Calibri" w:eastAsia="Calibri" w:hAnsi="Calibri" w:cs="Calibri"/>
          <w:color w:val="1F497D" w:themeColor="text2"/>
          <w:sz w:val="20"/>
          <w:szCs w:val="20"/>
        </w:rPr>
        <w:t>A district Facebook page to communicate information to the community</w:t>
      </w:r>
    </w:p>
    <w:p w14:paraId="1A94AB23" w14:textId="1CCCB01C" w:rsidR="00FB6E4E" w:rsidRPr="008250BE" w:rsidRDefault="00C13EC8" w:rsidP="00FB6E4E">
      <w:pPr>
        <w:pStyle w:val="normal0"/>
        <w:numPr>
          <w:ilvl w:val="0"/>
          <w:numId w:val="19"/>
        </w:numPr>
        <w:rPr>
          <w:b/>
          <w:color w:val="1F497D" w:themeColor="text2"/>
          <w:sz w:val="20"/>
          <w:szCs w:val="20"/>
        </w:rPr>
      </w:pPr>
      <w:r>
        <w:rPr>
          <w:rFonts w:ascii="Calibri" w:eastAsia="Calibri" w:hAnsi="Calibri" w:cs="Calibri"/>
          <w:color w:val="1F497D" w:themeColor="text2"/>
          <w:sz w:val="20"/>
          <w:szCs w:val="20"/>
        </w:rPr>
        <w:t>Our teachers and secretary will make a personal call home once a student has multiple absences</w:t>
      </w:r>
    </w:p>
    <w:p w14:paraId="0A1F989D" w14:textId="7D68AD69" w:rsidR="00FB6E4E" w:rsidRPr="008250BE" w:rsidRDefault="00C13EC8" w:rsidP="00FB6E4E">
      <w:pPr>
        <w:pStyle w:val="normal0"/>
        <w:numPr>
          <w:ilvl w:val="0"/>
          <w:numId w:val="19"/>
        </w:numPr>
        <w:rPr>
          <w:b/>
          <w:color w:val="1F497D" w:themeColor="text2"/>
          <w:sz w:val="20"/>
          <w:szCs w:val="20"/>
        </w:rPr>
      </w:pPr>
      <w:r>
        <w:rPr>
          <w:rFonts w:ascii="Calibri" w:eastAsia="Calibri" w:hAnsi="Calibri" w:cs="Calibri"/>
          <w:color w:val="1F497D" w:themeColor="text2"/>
          <w:sz w:val="20"/>
          <w:szCs w:val="20"/>
        </w:rPr>
        <w:t>All staff are expected to make a positive phone call home once per week</w:t>
      </w:r>
    </w:p>
    <w:p w14:paraId="792E7FEB" w14:textId="77777777" w:rsidR="00FB6E4E" w:rsidRDefault="00FB6E4E" w:rsidP="00FB6E4E">
      <w:pPr>
        <w:pStyle w:val="normal0"/>
      </w:pPr>
    </w:p>
    <w:p w14:paraId="2E74F326" w14:textId="77777777" w:rsidR="00257381" w:rsidRDefault="007F040D">
      <w:pPr>
        <w:pStyle w:val="Heading2"/>
        <w:spacing w:before="0"/>
        <w:contextualSpacing w:val="0"/>
      </w:pPr>
      <w:bookmarkStart w:id="13" w:name="h.69pow4ox1dpn" w:colFirst="0" w:colLast="0"/>
      <w:bookmarkEnd w:id="13"/>
      <w:r>
        <w:rPr>
          <w:rFonts w:ascii="Calibri" w:eastAsia="Calibri" w:hAnsi="Calibri" w:cs="Calibri"/>
          <w:color w:val="0B5394"/>
          <w:sz w:val="36"/>
          <w:szCs w:val="36"/>
        </w:rPr>
        <w:t>Student Advocacy Structure (3.9)</w:t>
      </w:r>
    </w:p>
    <w:tbl>
      <w:tblPr>
        <w:tblStyle w:val="a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7C35C17A" w14:textId="77777777">
        <w:trPr>
          <w:trHeight w:val="680"/>
          <w:jc w:val="center"/>
        </w:trPr>
        <w:tc>
          <w:tcPr>
            <w:tcW w:w="7215" w:type="dxa"/>
            <w:shd w:val="clear" w:color="auto" w:fill="FFFFFF"/>
            <w:tcMar>
              <w:top w:w="100" w:type="dxa"/>
              <w:left w:w="100" w:type="dxa"/>
              <w:bottom w:w="100" w:type="dxa"/>
              <w:right w:w="100" w:type="dxa"/>
            </w:tcMar>
          </w:tcPr>
          <w:p w14:paraId="57A0C229" w14:textId="77777777" w:rsidR="00257381" w:rsidRDefault="007F040D">
            <w:pPr>
              <w:pStyle w:val="normal0"/>
              <w:spacing w:line="240" w:lineRule="auto"/>
            </w:pPr>
            <w:r>
              <w:rPr>
                <w:rFonts w:ascii="Calibri" w:eastAsia="Calibri" w:hAnsi="Calibri" w:cs="Calibri"/>
              </w:rPr>
              <w:t xml:space="preserve">The school has a formal structure whereby each student is well known by at least one adult advocate in the school who supports that student’s educational experience. </w:t>
            </w:r>
            <w:hyperlink r:id="rId18">
              <w:r>
                <w:rPr>
                  <w:rFonts w:ascii="Calibri" w:eastAsia="Calibri" w:hAnsi="Calibri" w:cs="Calibri"/>
                  <w:color w:val="1155CC"/>
                  <w:u w:val="single"/>
                </w:rPr>
                <w:t>(3.9 Rubric)</w:t>
              </w:r>
            </w:hyperlink>
          </w:p>
        </w:tc>
        <w:tc>
          <w:tcPr>
            <w:tcW w:w="2145" w:type="dxa"/>
            <w:shd w:val="clear" w:color="auto" w:fill="0B5394"/>
            <w:tcMar>
              <w:top w:w="100" w:type="dxa"/>
              <w:left w:w="100" w:type="dxa"/>
              <w:bottom w:w="100" w:type="dxa"/>
              <w:right w:w="100" w:type="dxa"/>
            </w:tcMar>
            <w:vAlign w:val="center"/>
          </w:tcPr>
          <w:p w14:paraId="4D457210" w14:textId="75CCFD94" w:rsidR="00257381" w:rsidRDefault="00EF005F">
            <w:pPr>
              <w:pStyle w:val="normal0"/>
              <w:spacing w:line="240" w:lineRule="auto"/>
              <w:jc w:val="center"/>
            </w:pPr>
            <w:r>
              <w:rPr>
                <w:rFonts w:ascii="Calibri" w:eastAsia="Calibri" w:hAnsi="Calibri" w:cs="Calibri"/>
                <w:b/>
                <w:color w:val="FFFFFF"/>
                <w:sz w:val="28"/>
                <w:szCs w:val="28"/>
              </w:rPr>
              <w:t>EFFECTIVE PRACTICE</w:t>
            </w:r>
          </w:p>
        </w:tc>
      </w:tr>
    </w:tbl>
    <w:p w14:paraId="354C5437" w14:textId="77777777" w:rsidR="00257381" w:rsidRDefault="007F040D">
      <w:pPr>
        <w:pStyle w:val="normal0"/>
      </w:pPr>
      <w:r>
        <w:rPr>
          <w:rFonts w:ascii="Calibri" w:eastAsia="Calibri" w:hAnsi="Calibri" w:cs="Calibri"/>
          <w:b/>
          <w:color w:val="0B5394"/>
          <w:sz w:val="24"/>
          <w:szCs w:val="24"/>
        </w:rPr>
        <w:t>Summary of Practices:</w:t>
      </w:r>
    </w:p>
    <w:p w14:paraId="1E1513FF" w14:textId="4E5A5949" w:rsidR="00C13EC8" w:rsidRDefault="00C13EC8" w:rsidP="00DF19CF">
      <w:pPr>
        <w:pStyle w:val="normal0"/>
        <w:rPr>
          <w:rFonts w:ascii="Calibri" w:eastAsia="Calibri" w:hAnsi="Calibri" w:cs="Calibri"/>
          <w:color w:val="1F497D" w:themeColor="text2"/>
          <w:sz w:val="20"/>
          <w:szCs w:val="20"/>
        </w:rPr>
      </w:pPr>
      <w:r>
        <w:rPr>
          <w:rFonts w:ascii="Calibri" w:eastAsia="Calibri" w:hAnsi="Calibri" w:cs="Calibri"/>
          <w:color w:val="1F497D" w:themeColor="text2"/>
          <w:sz w:val="20"/>
          <w:szCs w:val="20"/>
        </w:rPr>
        <w:t xml:space="preserve">This is where Swift Creek High School truly excels. </w:t>
      </w:r>
      <w:r w:rsidR="00733900">
        <w:rPr>
          <w:rFonts w:ascii="Calibri" w:eastAsia="Calibri" w:hAnsi="Calibri" w:cs="Calibri"/>
          <w:color w:val="1F497D" w:themeColor="text2"/>
          <w:sz w:val="20"/>
          <w:szCs w:val="20"/>
        </w:rPr>
        <w:t>SCHS graduates report that the thing</w:t>
      </w:r>
      <w:r>
        <w:rPr>
          <w:rFonts w:ascii="Calibri" w:eastAsia="Calibri" w:hAnsi="Calibri" w:cs="Calibri"/>
          <w:color w:val="1F497D" w:themeColor="text2"/>
          <w:sz w:val="20"/>
          <w:szCs w:val="20"/>
        </w:rPr>
        <w:t xml:space="preserve"> they loved most about their experience in our school was how it felt like family. The students sincerely appreciate their teachers and get to know them very well. Often, a student will take four or five classes from the same teacher in a small class </w:t>
      </w:r>
      <w:proofErr w:type="gramStart"/>
      <w:r>
        <w:rPr>
          <w:rFonts w:ascii="Calibri" w:eastAsia="Calibri" w:hAnsi="Calibri" w:cs="Calibri"/>
          <w:color w:val="1F497D" w:themeColor="text2"/>
          <w:sz w:val="20"/>
          <w:szCs w:val="20"/>
        </w:rPr>
        <w:t>setting which</w:t>
      </w:r>
      <w:proofErr w:type="gramEnd"/>
      <w:r>
        <w:rPr>
          <w:rFonts w:ascii="Calibri" w:eastAsia="Calibri" w:hAnsi="Calibri" w:cs="Calibri"/>
          <w:color w:val="1F497D" w:themeColor="text2"/>
          <w:sz w:val="20"/>
          <w:szCs w:val="20"/>
        </w:rPr>
        <w:t xml:space="preserve"> really facilitates some close relationships of trust, which is what our population of at-risk students seem to really thrive in. We have very close relationships with their families as well which, of course, is really enhanced by our small size. Our school </w:t>
      </w:r>
      <w:r w:rsidR="00733900">
        <w:rPr>
          <w:rFonts w:ascii="Calibri" w:eastAsia="Calibri" w:hAnsi="Calibri" w:cs="Calibri"/>
          <w:color w:val="1F497D" w:themeColor="text2"/>
          <w:sz w:val="20"/>
          <w:szCs w:val="20"/>
        </w:rPr>
        <w:t xml:space="preserve">psychologist meets with specific students regularly to help them work through difficulties from their home environments, disability classifications, </w:t>
      </w:r>
      <w:r w:rsidR="00363D9F">
        <w:rPr>
          <w:rFonts w:ascii="Calibri" w:eastAsia="Calibri" w:hAnsi="Calibri" w:cs="Calibri"/>
          <w:color w:val="1F497D" w:themeColor="text2"/>
          <w:sz w:val="20"/>
          <w:szCs w:val="20"/>
        </w:rPr>
        <w:t>and struggles with relationships.  Our principal meets with each student regularly to discuss graduation progress and post-high school goals.</w:t>
      </w:r>
    </w:p>
    <w:p w14:paraId="0274DA8C" w14:textId="77777777" w:rsidR="00257381" w:rsidRDefault="00257381">
      <w:pPr>
        <w:pStyle w:val="normal0"/>
      </w:pPr>
    </w:p>
    <w:p w14:paraId="57F0D88B" w14:textId="77777777" w:rsidR="00257381" w:rsidRDefault="007F040D">
      <w:pPr>
        <w:pStyle w:val="Heading2"/>
        <w:spacing w:before="0"/>
        <w:contextualSpacing w:val="0"/>
      </w:pPr>
      <w:bookmarkStart w:id="14" w:name="h.u3uypmyzicd6" w:colFirst="0" w:colLast="0"/>
      <w:bookmarkEnd w:id="14"/>
      <w:r>
        <w:rPr>
          <w:rFonts w:ascii="Calibri" w:eastAsia="Calibri" w:hAnsi="Calibri" w:cs="Calibri"/>
          <w:color w:val="0B5394"/>
          <w:sz w:val="36"/>
          <w:szCs w:val="36"/>
        </w:rPr>
        <w:t>Grading and Reporting (3.10)</w:t>
      </w:r>
    </w:p>
    <w:tbl>
      <w:tblPr>
        <w:tblStyle w:val="ab"/>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5878B07D" w14:textId="77777777">
        <w:trPr>
          <w:trHeight w:val="680"/>
          <w:jc w:val="center"/>
        </w:trPr>
        <w:tc>
          <w:tcPr>
            <w:tcW w:w="7215" w:type="dxa"/>
            <w:shd w:val="clear" w:color="auto" w:fill="FFFFFF"/>
            <w:tcMar>
              <w:top w:w="100" w:type="dxa"/>
              <w:left w:w="100" w:type="dxa"/>
              <w:bottom w:w="100" w:type="dxa"/>
              <w:right w:w="100" w:type="dxa"/>
            </w:tcMar>
          </w:tcPr>
          <w:p w14:paraId="4DB0225E" w14:textId="77777777" w:rsidR="00257381" w:rsidRDefault="007F040D">
            <w:pPr>
              <w:pStyle w:val="normal0"/>
              <w:spacing w:line="240" w:lineRule="auto"/>
            </w:pPr>
            <w:r>
              <w:rPr>
                <w:rFonts w:ascii="Calibri" w:eastAsia="Calibri" w:hAnsi="Calibri" w:cs="Calibri"/>
              </w:rPr>
              <w:t xml:space="preserve">Grading and reporting are based on clearly defined criteria that represent the attainment of content knowledge and skills and are consistent across grade levels and courses. </w:t>
            </w:r>
            <w:hyperlink r:id="rId19">
              <w:r>
                <w:rPr>
                  <w:rFonts w:ascii="Calibri" w:eastAsia="Calibri" w:hAnsi="Calibri" w:cs="Calibri"/>
                  <w:color w:val="1155CC"/>
                  <w:u w:val="single"/>
                </w:rPr>
                <w:t>(3.10 Rubric)</w:t>
              </w:r>
            </w:hyperlink>
          </w:p>
        </w:tc>
        <w:tc>
          <w:tcPr>
            <w:tcW w:w="2145" w:type="dxa"/>
            <w:shd w:val="clear" w:color="auto" w:fill="0B5394"/>
            <w:tcMar>
              <w:top w:w="100" w:type="dxa"/>
              <w:left w:w="100" w:type="dxa"/>
              <w:bottom w:w="100" w:type="dxa"/>
              <w:right w:w="100" w:type="dxa"/>
            </w:tcMar>
            <w:vAlign w:val="center"/>
          </w:tcPr>
          <w:p w14:paraId="792340C5" w14:textId="1899D13B"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29178D0B" w14:textId="77777777" w:rsidR="00257381" w:rsidRDefault="007F040D">
      <w:pPr>
        <w:pStyle w:val="normal0"/>
      </w:pPr>
      <w:r>
        <w:rPr>
          <w:rFonts w:ascii="Calibri" w:eastAsia="Calibri" w:hAnsi="Calibri" w:cs="Calibri"/>
          <w:b/>
          <w:color w:val="0B5394"/>
          <w:sz w:val="24"/>
          <w:szCs w:val="24"/>
        </w:rPr>
        <w:t>Summary of Practices:</w:t>
      </w:r>
    </w:p>
    <w:p w14:paraId="078AAC7A" w14:textId="06372E42" w:rsidR="00257381" w:rsidRPr="00B22F63" w:rsidRDefault="00C213CB">
      <w:pPr>
        <w:pStyle w:val="normal0"/>
        <w:rPr>
          <w:color w:val="1F497D" w:themeColor="text2"/>
          <w:sz w:val="20"/>
          <w:szCs w:val="20"/>
        </w:rPr>
      </w:pPr>
      <w:r>
        <w:rPr>
          <w:rFonts w:ascii="Calibri" w:eastAsia="Calibri" w:hAnsi="Calibri" w:cs="Calibri"/>
          <w:color w:val="1F497D" w:themeColor="text2"/>
          <w:sz w:val="20"/>
          <w:szCs w:val="20"/>
        </w:rPr>
        <w:t>Swift Creek High School has a consistent grading policy and process throughout all courses in our school. These are explained to the students at the beginning of each block in every class. Common Assessments are uniform throughout the district and make up 40% of a student’s grade in a class. Our retake policy and school wide expectations are clearly and frequently communicated to our students and the other stakeholders.</w:t>
      </w:r>
    </w:p>
    <w:p w14:paraId="1C7C5653" w14:textId="77777777" w:rsidR="00257381" w:rsidRDefault="00257381">
      <w:pPr>
        <w:pStyle w:val="normal0"/>
      </w:pPr>
    </w:p>
    <w:p w14:paraId="69087F86" w14:textId="77777777" w:rsidR="00257381" w:rsidRDefault="007F040D">
      <w:pPr>
        <w:pStyle w:val="Heading2"/>
        <w:spacing w:before="0"/>
        <w:contextualSpacing w:val="0"/>
      </w:pPr>
      <w:bookmarkStart w:id="15" w:name="h.5fa7ykktq52p" w:colFirst="0" w:colLast="0"/>
      <w:bookmarkEnd w:id="15"/>
      <w:r>
        <w:rPr>
          <w:rFonts w:ascii="Calibri" w:eastAsia="Calibri" w:hAnsi="Calibri" w:cs="Calibri"/>
          <w:color w:val="0B5394"/>
          <w:sz w:val="36"/>
          <w:szCs w:val="36"/>
        </w:rPr>
        <w:lastRenderedPageBreak/>
        <w:t>Professional Learning (3.11)</w:t>
      </w:r>
    </w:p>
    <w:tbl>
      <w:tblPr>
        <w:tblStyle w:val="a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1740ECA7" w14:textId="77777777">
        <w:trPr>
          <w:trHeight w:val="680"/>
          <w:jc w:val="center"/>
        </w:trPr>
        <w:tc>
          <w:tcPr>
            <w:tcW w:w="7215" w:type="dxa"/>
            <w:shd w:val="clear" w:color="auto" w:fill="FFFFFF"/>
            <w:tcMar>
              <w:top w:w="100" w:type="dxa"/>
              <w:left w:w="100" w:type="dxa"/>
              <w:bottom w:w="100" w:type="dxa"/>
              <w:right w:w="100" w:type="dxa"/>
            </w:tcMar>
          </w:tcPr>
          <w:p w14:paraId="06111B90" w14:textId="77777777" w:rsidR="00257381" w:rsidRDefault="007F040D">
            <w:pPr>
              <w:pStyle w:val="normal0"/>
              <w:spacing w:line="240" w:lineRule="auto"/>
            </w:pPr>
            <w:r>
              <w:rPr>
                <w:rFonts w:ascii="Calibri" w:eastAsia="Calibri" w:hAnsi="Calibri" w:cs="Calibri"/>
              </w:rPr>
              <w:t xml:space="preserve">All staff members participate in a continuous program of professional learning. </w:t>
            </w:r>
            <w:hyperlink r:id="rId20">
              <w:r>
                <w:rPr>
                  <w:rFonts w:ascii="Calibri" w:eastAsia="Calibri" w:hAnsi="Calibri" w:cs="Calibri"/>
                  <w:color w:val="1155CC"/>
                  <w:u w:val="single"/>
                </w:rPr>
                <w:t>(3.11 Rubric)</w:t>
              </w:r>
            </w:hyperlink>
          </w:p>
        </w:tc>
        <w:tc>
          <w:tcPr>
            <w:tcW w:w="2145" w:type="dxa"/>
            <w:shd w:val="clear" w:color="auto" w:fill="0B5394"/>
            <w:tcMar>
              <w:top w:w="100" w:type="dxa"/>
              <w:left w:w="100" w:type="dxa"/>
              <w:bottom w:w="100" w:type="dxa"/>
              <w:right w:w="100" w:type="dxa"/>
            </w:tcMar>
            <w:vAlign w:val="center"/>
          </w:tcPr>
          <w:p w14:paraId="595B1BA8" w14:textId="0B0DE40A"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30C3765F" w14:textId="77777777" w:rsidR="00257381" w:rsidRDefault="00257381">
      <w:pPr>
        <w:pStyle w:val="normal0"/>
      </w:pPr>
    </w:p>
    <w:tbl>
      <w:tblPr>
        <w:tblStyle w:val="ad"/>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8280"/>
      </w:tblGrid>
      <w:tr w:rsidR="00257381" w14:paraId="24AF62EF" w14:textId="77777777">
        <w:trPr>
          <w:trHeight w:val="620"/>
          <w:jc w:val="right"/>
        </w:trPr>
        <w:tc>
          <w:tcPr>
            <w:tcW w:w="106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55A0DAB9"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28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16F3DE99" w14:textId="77777777" w:rsidR="00257381" w:rsidRDefault="007F040D">
            <w:pPr>
              <w:pStyle w:val="normal0"/>
              <w:ind w:left="45"/>
            </w:pPr>
            <w:r>
              <w:rPr>
                <w:rFonts w:ascii="Calibri" w:eastAsia="Calibri" w:hAnsi="Calibri" w:cs="Calibri"/>
                <w:sz w:val="20"/>
                <w:szCs w:val="20"/>
              </w:rPr>
              <w:t>The school has developed and implemented a professional development plan that focuses on the development and implementation of standards and standards-based assessments, the instructional and student learning uses of technology, individual school improvement goals, assessed needs based on documented student results, and individual professional development goals. (Wyoming)</w:t>
            </w:r>
          </w:p>
        </w:tc>
      </w:tr>
      <w:tr w:rsidR="00257381" w14:paraId="0D5EE267" w14:textId="77777777">
        <w:trPr>
          <w:trHeight w:val="420"/>
          <w:jc w:val="right"/>
        </w:trPr>
        <w:tc>
          <w:tcPr>
            <w:tcW w:w="106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77732C02"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28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86C49FB" w14:textId="77777777" w:rsidR="00257381" w:rsidRDefault="007F040D">
            <w:pPr>
              <w:pStyle w:val="normal0"/>
              <w:ind w:left="45"/>
            </w:pPr>
            <w:r>
              <w:rPr>
                <w:rFonts w:ascii="Calibri" w:eastAsia="Calibri" w:hAnsi="Calibri" w:cs="Calibri"/>
                <w:sz w:val="20"/>
                <w:szCs w:val="20"/>
              </w:rPr>
              <w:t>The school provides annual training to all school personnel concerning discrimination, confidentiality, and occupational exposure to blood-borne pathogens. (Wyoming)</w:t>
            </w:r>
          </w:p>
        </w:tc>
      </w:tr>
    </w:tbl>
    <w:p w14:paraId="0C203016" w14:textId="77777777" w:rsidR="00257381" w:rsidRDefault="007F040D">
      <w:pPr>
        <w:pStyle w:val="normal0"/>
      </w:pPr>
      <w:r>
        <w:rPr>
          <w:rFonts w:ascii="Calibri" w:eastAsia="Calibri" w:hAnsi="Calibri" w:cs="Calibri"/>
          <w:b/>
          <w:color w:val="0B5394"/>
          <w:sz w:val="24"/>
          <w:szCs w:val="24"/>
        </w:rPr>
        <w:t>Summary of Practices:</w:t>
      </w:r>
    </w:p>
    <w:p w14:paraId="54DECEB5" w14:textId="2021C813" w:rsidR="00DF19CF" w:rsidRPr="00401C7F" w:rsidRDefault="00312A33" w:rsidP="00DF19CF">
      <w:pPr>
        <w:pStyle w:val="normal0"/>
        <w:rPr>
          <w:rFonts w:ascii="Calibri" w:eastAsia="Calibri" w:hAnsi="Calibri" w:cs="Calibri"/>
          <w:color w:val="1F497D" w:themeColor="text2"/>
          <w:sz w:val="20"/>
          <w:szCs w:val="20"/>
        </w:rPr>
      </w:pPr>
      <w:r>
        <w:rPr>
          <w:rFonts w:ascii="Calibri" w:eastAsia="Calibri" w:hAnsi="Calibri" w:cs="Calibri"/>
          <w:color w:val="1F497D" w:themeColor="text2"/>
          <w:sz w:val="20"/>
          <w:szCs w:val="20"/>
        </w:rPr>
        <w:t>Swift Creek</w:t>
      </w:r>
      <w:r w:rsidR="00DF19CF" w:rsidRPr="00401C7F">
        <w:rPr>
          <w:rFonts w:ascii="Calibri" w:eastAsia="Calibri" w:hAnsi="Calibri" w:cs="Calibri"/>
          <w:color w:val="1F497D" w:themeColor="text2"/>
          <w:sz w:val="20"/>
          <w:szCs w:val="20"/>
        </w:rPr>
        <w:t xml:space="preserve"> High School has implemented the following professional development opportunities:</w:t>
      </w:r>
    </w:p>
    <w:p w14:paraId="02ACEA92" w14:textId="77777777" w:rsidR="00DF19CF" w:rsidRPr="00312A33" w:rsidRDefault="00DF19CF" w:rsidP="00DF19CF">
      <w:pPr>
        <w:pStyle w:val="normal0"/>
        <w:numPr>
          <w:ilvl w:val="0"/>
          <w:numId w:val="21"/>
        </w:numPr>
        <w:rPr>
          <w:color w:val="1F497D" w:themeColor="text2"/>
          <w:sz w:val="20"/>
          <w:szCs w:val="20"/>
        </w:rPr>
      </w:pPr>
      <w:r w:rsidRPr="00401C7F">
        <w:rPr>
          <w:rFonts w:ascii="Calibri" w:eastAsia="Calibri" w:hAnsi="Calibri" w:cs="Calibri"/>
          <w:color w:val="1F497D" w:themeColor="text2"/>
          <w:sz w:val="20"/>
          <w:szCs w:val="20"/>
        </w:rPr>
        <w:t>Instructional rounds or peer observations to show case instructional strategies and exceptional skills</w:t>
      </w:r>
    </w:p>
    <w:p w14:paraId="3E7A787D" w14:textId="610C3648" w:rsidR="00312A33" w:rsidRPr="00312A33" w:rsidRDefault="003B243A" w:rsidP="00DF19CF">
      <w:pPr>
        <w:pStyle w:val="normal0"/>
        <w:numPr>
          <w:ilvl w:val="0"/>
          <w:numId w:val="21"/>
        </w:numPr>
        <w:rPr>
          <w:color w:val="1F497D" w:themeColor="text2"/>
          <w:sz w:val="20"/>
          <w:szCs w:val="20"/>
        </w:rPr>
      </w:pPr>
      <w:r>
        <w:rPr>
          <w:rFonts w:ascii="Calibri" w:eastAsia="Calibri" w:hAnsi="Calibri" w:cs="Calibri"/>
          <w:color w:val="1F497D" w:themeColor="text2"/>
          <w:sz w:val="20"/>
          <w:szCs w:val="20"/>
        </w:rPr>
        <w:t>Teaching</w:t>
      </w:r>
      <w:r w:rsidR="00312A33">
        <w:rPr>
          <w:rFonts w:ascii="Calibri" w:eastAsia="Calibri" w:hAnsi="Calibri" w:cs="Calibri"/>
          <w:color w:val="1F497D" w:themeColor="text2"/>
          <w:sz w:val="20"/>
          <w:szCs w:val="20"/>
        </w:rPr>
        <w:t xml:space="preserve"> Tip sh</w:t>
      </w:r>
      <w:r>
        <w:rPr>
          <w:rFonts w:ascii="Calibri" w:eastAsia="Calibri" w:hAnsi="Calibri" w:cs="Calibri"/>
          <w:color w:val="1F497D" w:themeColor="text2"/>
          <w:sz w:val="20"/>
          <w:szCs w:val="20"/>
        </w:rPr>
        <w:t>ared amongst the staff at faculty meetings</w:t>
      </w:r>
    </w:p>
    <w:p w14:paraId="7233ABDB" w14:textId="69FAA4C0" w:rsidR="00DF19CF" w:rsidRPr="00401C7F" w:rsidRDefault="00DF19CF" w:rsidP="00DF19CF">
      <w:pPr>
        <w:pStyle w:val="normal0"/>
        <w:numPr>
          <w:ilvl w:val="0"/>
          <w:numId w:val="21"/>
        </w:numPr>
        <w:rPr>
          <w:color w:val="1F497D" w:themeColor="text2"/>
          <w:sz w:val="20"/>
          <w:szCs w:val="20"/>
        </w:rPr>
      </w:pPr>
      <w:r w:rsidRPr="00401C7F">
        <w:rPr>
          <w:rFonts w:ascii="Calibri" w:eastAsia="Calibri" w:hAnsi="Calibri" w:cs="Calibri"/>
          <w:color w:val="1F497D" w:themeColor="text2"/>
          <w:sz w:val="20"/>
          <w:szCs w:val="20"/>
        </w:rPr>
        <w:t>Fusion-Individualized professional development that teachers may utilize for specific interests and receive a stipend for completing</w:t>
      </w:r>
    </w:p>
    <w:p w14:paraId="4354E991" w14:textId="76C5B5EA" w:rsidR="00DF19CF" w:rsidRPr="00401C7F" w:rsidRDefault="003B243A" w:rsidP="00DF19CF">
      <w:pPr>
        <w:pStyle w:val="normal0"/>
        <w:numPr>
          <w:ilvl w:val="0"/>
          <w:numId w:val="21"/>
        </w:numPr>
        <w:rPr>
          <w:color w:val="1F497D" w:themeColor="text2"/>
          <w:sz w:val="20"/>
          <w:szCs w:val="20"/>
        </w:rPr>
      </w:pPr>
      <w:r>
        <w:rPr>
          <w:rFonts w:ascii="Calibri" w:eastAsia="Calibri" w:hAnsi="Calibri" w:cs="Calibri"/>
          <w:color w:val="1F497D" w:themeColor="text2"/>
          <w:sz w:val="20"/>
          <w:szCs w:val="20"/>
        </w:rPr>
        <w:t>School visits to other alternative schools throughout the state</w:t>
      </w:r>
      <w:r w:rsidR="00DF19CF" w:rsidRPr="00401C7F">
        <w:rPr>
          <w:rFonts w:ascii="Calibri" w:eastAsia="Calibri" w:hAnsi="Calibri" w:cs="Calibri"/>
          <w:color w:val="1F497D" w:themeColor="text2"/>
          <w:sz w:val="20"/>
          <w:szCs w:val="20"/>
        </w:rPr>
        <w:t xml:space="preserve"> </w:t>
      </w:r>
    </w:p>
    <w:p w14:paraId="2B914701" w14:textId="4994BBEF" w:rsidR="00DF19CF" w:rsidRPr="009E7AD4" w:rsidRDefault="00DF19CF" w:rsidP="00DF19CF">
      <w:pPr>
        <w:pStyle w:val="normal0"/>
        <w:numPr>
          <w:ilvl w:val="0"/>
          <w:numId w:val="21"/>
        </w:numPr>
        <w:rPr>
          <w:color w:val="1F497D" w:themeColor="text2"/>
          <w:sz w:val="20"/>
          <w:szCs w:val="20"/>
        </w:rPr>
      </w:pPr>
      <w:r w:rsidRPr="00401C7F">
        <w:rPr>
          <w:rFonts w:ascii="Calibri" w:eastAsia="Calibri" w:hAnsi="Calibri" w:cs="Calibri"/>
          <w:color w:val="1F497D" w:themeColor="text2"/>
          <w:sz w:val="20"/>
          <w:szCs w:val="20"/>
        </w:rPr>
        <w:t xml:space="preserve">Instructional facilitator request form in </w:t>
      </w:r>
      <w:r w:rsidR="00312A33">
        <w:rPr>
          <w:rFonts w:ascii="Calibri" w:eastAsia="Calibri" w:hAnsi="Calibri" w:cs="Calibri"/>
          <w:color w:val="1F497D" w:themeColor="text2"/>
          <w:sz w:val="20"/>
          <w:szCs w:val="20"/>
        </w:rPr>
        <w:t>Canvas to schedule</w:t>
      </w:r>
      <w:r w:rsidRPr="00401C7F">
        <w:rPr>
          <w:rFonts w:ascii="Calibri" w:eastAsia="Calibri" w:hAnsi="Calibri" w:cs="Calibri"/>
          <w:color w:val="1F497D" w:themeColor="text2"/>
          <w:sz w:val="20"/>
          <w:szCs w:val="20"/>
        </w:rPr>
        <w:t xml:space="preserve"> individual help</w:t>
      </w:r>
    </w:p>
    <w:p w14:paraId="28A534D8" w14:textId="02ACC929" w:rsidR="009E7AD4" w:rsidRPr="00401C7F" w:rsidRDefault="009E7AD4" w:rsidP="00DF19CF">
      <w:pPr>
        <w:pStyle w:val="normal0"/>
        <w:numPr>
          <w:ilvl w:val="0"/>
          <w:numId w:val="21"/>
        </w:numPr>
        <w:rPr>
          <w:color w:val="1F497D" w:themeColor="text2"/>
          <w:sz w:val="20"/>
          <w:szCs w:val="20"/>
        </w:rPr>
      </w:pPr>
      <w:r>
        <w:rPr>
          <w:rFonts w:ascii="Calibri" w:eastAsia="Calibri" w:hAnsi="Calibri" w:cs="Calibri"/>
          <w:color w:val="1F497D" w:themeColor="text2"/>
          <w:sz w:val="20"/>
          <w:szCs w:val="20"/>
        </w:rPr>
        <w:t>Ou</w:t>
      </w:r>
      <w:r w:rsidR="003B243A">
        <w:rPr>
          <w:rFonts w:ascii="Calibri" w:eastAsia="Calibri" w:hAnsi="Calibri" w:cs="Calibri"/>
          <w:color w:val="1F497D" w:themeColor="text2"/>
          <w:sz w:val="20"/>
          <w:szCs w:val="20"/>
        </w:rPr>
        <w:t>r entire teaching staff</w:t>
      </w:r>
      <w:r>
        <w:rPr>
          <w:rFonts w:ascii="Calibri" w:eastAsia="Calibri" w:hAnsi="Calibri" w:cs="Calibri"/>
          <w:color w:val="1F497D" w:themeColor="text2"/>
          <w:sz w:val="20"/>
          <w:szCs w:val="20"/>
        </w:rPr>
        <w:t xml:space="preserve"> attended the </w:t>
      </w:r>
      <w:proofErr w:type="spellStart"/>
      <w:r w:rsidR="003B243A">
        <w:rPr>
          <w:rFonts w:ascii="Calibri" w:eastAsia="Calibri" w:hAnsi="Calibri" w:cs="Calibri"/>
          <w:color w:val="1F497D" w:themeColor="text2"/>
          <w:sz w:val="20"/>
          <w:szCs w:val="20"/>
        </w:rPr>
        <w:t>EdTech</w:t>
      </w:r>
      <w:proofErr w:type="spellEnd"/>
      <w:r w:rsidR="003B243A">
        <w:rPr>
          <w:rFonts w:ascii="Calibri" w:eastAsia="Calibri" w:hAnsi="Calibri" w:cs="Calibri"/>
          <w:color w:val="1F497D" w:themeColor="text2"/>
          <w:sz w:val="20"/>
          <w:szCs w:val="20"/>
        </w:rPr>
        <w:t xml:space="preserve"> Google Summit in June</w:t>
      </w:r>
    </w:p>
    <w:p w14:paraId="18D64C8F" w14:textId="77777777" w:rsidR="00257381" w:rsidRDefault="00257381">
      <w:pPr>
        <w:pStyle w:val="Heading2"/>
        <w:spacing w:before="0"/>
        <w:contextualSpacing w:val="0"/>
      </w:pPr>
      <w:bookmarkStart w:id="16" w:name="h.pd2ks5om0sk5" w:colFirst="0" w:colLast="0"/>
      <w:bookmarkEnd w:id="16"/>
    </w:p>
    <w:p w14:paraId="7043D001" w14:textId="77777777" w:rsidR="00257381" w:rsidRDefault="007F040D">
      <w:pPr>
        <w:pStyle w:val="Heading2"/>
        <w:spacing w:before="0"/>
        <w:contextualSpacing w:val="0"/>
      </w:pPr>
      <w:bookmarkStart w:id="17" w:name="h.o1jins7egbxg" w:colFirst="0" w:colLast="0"/>
      <w:bookmarkEnd w:id="17"/>
      <w:r>
        <w:rPr>
          <w:rFonts w:ascii="Calibri" w:eastAsia="Calibri" w:hAnsi="Calibri" w:cs="Calibri"/>
          <w:color w:val="0B5394"/>
          <w:sz w:val="36"/>
          <w:szCs w:val="36"/>
        </w:rPr>
        <w:t>Learning Support Services (3.12)</w:t>
      </w:r>
    </w:p>
    <w:tbl>
      <w:tblPr>
        <w:tblStyle w:val="ae"/>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624788D4" w14:textId="77777777">
        <w:trPr>
          <w:trHeight w:val="680"/>
          <w:jc w:val="center"/>
        </w:trPr>
        <w:tc>
          <w:tcPr>
            <w:tcW w:w="7215" w:type="dxa"/>
            <w:shd w:val="clear" w:color="auto" w:fill="FFFFFF"/>
            <w:tcMar>
              <w:top w:w="100" w:type="dxa"/>
              <w:left w:w="100" w:type="dxa"/>
              <w:bottom w:w="100" w:type="dxa"/>
              <w:right w:w="100" w:type="dxa"/>
            </w:tcMar>
          </w:tcPr>
          <w:p w14:paraId="748FB032" w14:textId="77777777" w:rsidR="00257381" w:rsidRDefault="007F040D">
            <w:pPr>
              <w:pStyle w:val="normal0"/>
              <w:spacing w:line="240" w:lineRule="auto"/>
            </w:pPr>
            <w:r>
              <w:rPr>
                <w:rFonts w:ascii="Calibri" w:eastAsia="Calibri" w:hAnsi="Calibri" w:cs="Calibri"/>
              </w:rPr>
              <w:t xml:space="preserve">The school provides and coordinates learning support services to meet the unique learning needs of students. </w:t>
            </w:r>
            <w:hyperlink r:id="rId21">
              <w:r>
                <w:rPr>
                  <w:rFonts w:ascii="Calibri" w:eastAsia="Calibri" w:hAnsi="Calibri" w:cs="Calibri"/>
                  <w:color w:val="1155CC"/>
                  <w:u w:val="single"/>
                </w:rPr>
                <w:t>(3.12 Rubric)</w:t>
              </w:r>
            </w:hyperlink>
          </w:p>
        </w:tc>
        <w:tc>
          <w:tcPr>
            <w:tcW w:w="2145" w:type="dxa"/>
            <w:shd w:val="clear" w:color="auto" w:fill="0B5394"/>
            <w:tcMar>
              <w:top w:w="100" w:type="dxa"/>
              <w:left w:w="100" w:type="dxa"/>
              <w:bottom w:w="100" w:type="dxa"/>
              <w:right w:w="100" w:type="dxa"/>
            </w:tcMar>
            <w:vAlign w:val="center"/>
          </w:tcPr>
          <w:p w14:paraId="4767557D" w14:textId="52F22FBB"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6D5926D9" w14:textId="77777777" w:rsidR="00257381" w:rsidRDefault="00257381">
      <w:pPr>
        <w:pStyle w:val="normal0"/>
      </w:pPr>
    </w:p>
    <w:tbl>
      <w:tblPr>
        <w:tblStyle w:val="af"/>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8235"/>
      </w:tblGrid>
      <w:tr w:rsidR="00257381" w14:paraId="71131C54" w14:textId="77777777">
        <w:trPr>
          <w:jc w:val="right"/>
        </w:trPr>
        <w:tc>
          <w:tcPr>
            <w:tcW w:w="111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10343A03"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235" w:type="dxa"/>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tcPr>
          <w:p w14:paraId="3EA23D36" w14:textId="77777777" w:rsidR="00257381" w:rsidRDefault="007F040D">
            <w:pPr>
              <w:pStyle w:val="normal0"/>
            </w:pPr>
            <w:r>
              <w:rPr>
                <w:rFonts w:ascii="Calibri" w:eastAsia="Calibri" w:hAnsi="Calibri" w:cs="Calibri"/>
                <w:sz w:val="20"/>
                <w:szCs w:val="20"/>
              </w:rPr>
              <w:t>The school is providing for the needs of all gifted and talented students through enrichments in regular instruction, enrichment programs, advanced or challenging courses, extension periods, etc.  (Wyoming)</w:t>
            </w:r>
          </w:p>
        </w:tc>
      </w:tr>
      <w:tr w:rsidR="00257381" w14:paraId="151DDCD4" w14:textId="77777777">
        <w:trPr>
          <w:jc w:val="right"/>
        </w:trPr>
        <w:tc>
          <w:tcPr>
            <w:tcW w:w="111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0532A8F2"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235" w:type="dxa"/>
            <w:tcBorders>
              <w:top w:val="single" w:sz="8" w:space="0" w:color="FFFFFF"/>
              <w:left w:val="single" w:sz="8" w:space="0" w:color="FFFFFF"/>
              <w:bottom w:val="single" w:sz="8" w:space="0" w:color="FFFFFF"/>
              <w:right w:val="single" w:sz="8" w:space="0" w:color="FFFFFF"/>
            </w:tcBorders>
            <w:shd w:val="clear" w:color="auto" w:fill="F3F3F3"/>
            <w:tcMar>
              <w:top w:w="86" w:type="dxa"/>
              <w:left w:w="86" w:type="dxa"/>
              <w:bottom w:w="86" w:type="dxa"/>
              <w:right w:w="86" w:type="dxa"/>
            </w:tcMar>
          </w:tcPr>
          <w:p w14:paraId="03880B15" w14:textId="77777777" w:rsidR="00257381" w:rsidRDefault="007F040D">
            <w:pPr>
              <w:pStyle w:val="normal0"/>
              <w:ind w:left="45"/>
            </w:pPr>
            <w:r>
              <w:rPr>
                <w:rFonts w:ascii="Calibri" w:eastAsia="Calibri" w:hAnsi="Calibri" w:cs="Calibri"/>
                <w:sz w:val="20"/>
                <w:szCs w:val="20"/>
              </w:rPr>
              <w:t>The school follows district policies and procedures for identifying and intervening with at-risk students and preventing at-risk behavior. (Wyoming)</w:t>
            </w:r>
          </w:p>
        </w:tc>
      </w:tr>
      <w:tr w:rsidR="00257381" w14:paraId="42A048E7" w14:textId="77777777">
        <w:trPr>
          <w:trHeight w:val="253"/>
          <w:jc w:val="right"/>
        </w:trPr>
        <w:tc>
          <w:tcPr>
            <w:tcW w:w="1110" w:type="dxa"/>
            <w:vMerge w:val="restar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35AD6D55"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235" w:type="dxa"/>
            <w:vMerge w:val="restart"/>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tcPr>
          <w:p w14:paraId="5948382F" w14:textId="77777777" w:rsidR="00257381" w:rsidRDefault="007F040D">
            <w:pPr>
              <w:pStyle w:val="normal0"/>
            </w:pPr>
            <w:r>
              <w:rPr>
                <w:rFonts w:ascii="Calibri" w:eastAsia="Calibri" w:hAnsi="Calibri" w:cs="Calibri"/>
                <w:sz w:val="20"/>
                <w:szCs w:val="20"/>
              </w:rPr>
              <w:t>The school implements programs that include planned strategies for intervening with students who fail to demonstrate proficiency on the standards. These include extended day and extended year programs and certified tutors. (Wyoming)</w:t>
            </w:r>
          </w:p>
        </w:tc>
      </w:tr>
      <w:tr w:rsidR="00257381" w14:paraId="0F755C9E" w14:textId="77777777">
        <w:trPr>
          <w:trHeight w:val="420"/>
          <w:jc w:val="right"/>
        </w:trPr>
        <w:tc>
          <w:tcPr>
            <w:tcW w:w="1110"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1A1999FD" w14:textId="77777777" w:rsidR="00257381" w:rsidRDefault="00257381">
            <w:pPr>
              <w:pStyle w:val="normal0"/>
              <w:widowControl w:val="0"/>
              <w:spacing w:line="240" w:lineRule="auto"/>
            </w:pPr>
          </w:p>
        </w:tc>
        <w:tc>
          <w:tcPr>
            <w:tcW w:w="8235"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tcPr>
          <w:p w14:paraId="6335511B" w14:textId="77777777" w:rsidR="00257381" w:rsidRDefault="00257381">
            <w:pPr>
              <w:pStyle w:val="normal0"/>
              <w:spacing w:line="240" w:lineRule="auto"/>
            </w:pPr>
          </w:p>
        </w:tc>
      </w:tr>
      <w:tr w:rsidR="00257381" w14:paraId="698133CF" w14:textId="77777777">
        <w:trPr>
          <w:jc w:val="right"/>
        </w:trPr>
        <w:tc>
          <w:tcPr>
            <w:tcW w:w="111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246ECAC7" w14:textId="77777777" w:rsidR="00257381" w:rsidRDefault="007F040D">
            <w:pPr>
              <w:pStyle w:val="normal0"/>
              <w:widowControl w:val="0"/>
              <w:spacing w:line="240" w:lineRule="auto"/>
              <w:jc w:val="right"/>
            </w:pPr>
            <w:r>
              <w:rPr>
                <w:rFonts w:ascii="Calibri" w:eastAsia="Calibri" w:hAnsi="Calibri" w:cs="Calibri"/>
                <w:b/>
                <w:color w:val="0B5394"/>
                <w:sz w:val="28"/>
                <w:szCs w:val="28"/>
              </w:rPr>
              <w:t>N/A</w:t>
            </w:r>
          </w:p>
        </w:tc>
        <w:tc>
          <w:tcPr>
            <w:tcW w:w="8235" w:type="dxa"/>
            <w:tcBorders>
              <w:top w:val="single" w:sz="8" w:space="0" w:color="FFFFFF"/>
              <w:left w:val="single" w:sz="8" w:space="0" w:color="FFFFFF"/>
              <w:bottom w:val="single" w:sz="8" w:space="0" w:color="FFFFFF"/>
              <w:right w:val="single" w:sz="8" w:space="0" w:color="FFFFFF"/>
            </w:tcBorders>
            <w:shd w:val="clear" w:color="auto" w:fill="F3F3F3"/>
            <w:tcMar>
              <w:top w:w="86" w:type="dxa"/>
              <w:left w:w="86" w:type="dxa"/>
              <w:bottom w:w="86" w:type="dxa"/>
              <w:right w:w="86" w:type="dxa"/>
            </w:tcMar>
          </w:tcPr>
          <w:p w14:paraId="496602AB" w14:textId="77777777" w:rsidR="00257381" w:rsidRDefault="007F040D">
            <w:pPr>
              <w:pStyle w:val="normal0"/>
              <w:ind w:left="45"/>
            </w:pPr>
            <w:r>
              <w:rPr>
                <w:rFonts w:ascii="Calibri" w:eastAsia="Calibri" w:hAnsi="Calibri" w:cs="Calibri"/>
                <w:sz w:val="20"/>
                <w:szCs w:val="20"/>
              </w:rPr>
              <w:t>Title I targeted assistance programs avoid removing children from the regular classroom during regular school hours for instruction provided under Title I. (Federal)</w:t>
            </w:r>
          </w:p>
        </w:tc>
      </w:tr>
      <w:tr w:rsidR="00257381" w14:paraId="2B74CF00" w14:textId="77777777">
        <w:trPr>
          <w:jc w:val="right"/>
        </w:trPr>
        <w:tc>
          <w:tcPr>
            <w:tcW w:w="111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1CAD764D" w14:textId="77777777" w:rsidR="00257381" w:rsidRDefault="007F040D">
            <w:pPr>
              <w:pStyle w:val="normal0"/>
              <w:widowControl w:val="0"/>
              <w:spacing w:line="240" w:lineRule="auto"/>
              <w:jc w:val="right"/>
            </w:pPr>
            <w:r>
              <w:rPr>
                <w:rFonts w:ascii="Calibri" w:eastAsia="Calibri" w:hAnsi="Calibri" w:cs="Calibri"/>
                <w:b/>
                <w:color w:val="0B5394"/>
                <w:sz w:val="28"/>
                <w:szCs w:val="28"/>
              </w:rPr>
              <w:lastRenderedPageBreak/>
              <w:t>N/A</w:t>
            </w:r>
          </w:p>
        </w:tc>
        <w:tc>
          <w:tcPr>
            <w:tcW w:w="8235" w:type="dxa"/>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tcPr>
          <w:p w14:paraId="45A0233E" w14:textId="77777777" w:rsidR="00257381" w:rsidRDefault="007F040D">
            <w:pPr>
              <w:pStyle w:val="normal0"/>
              <w:ind w:left="45"/>
            </w:pPr>
            <w:r>
              <w:rPr>
                <w:rFonts w:ascii="Calibri" w:eastAsia="Calibri" w:hAnsi="Calibri" w:cs="Calibri"/>
                <w:sz w:val="20"/>
                <w:szCs w:val="20"/>
              </w:rPr>
              <w:t>The school meets the educational needs of historically underserved populations. (Federal)</w:t>
            </w:r>
          </w:p>
        </w:tc>
      </w:tr>
    </w:tbl>
    <w:p w14:paraId="3B3605CC" w14:textId="77777777" w:rsidR="00257381" w:rsidRDefault="388545F2">
      <w:pPr>
        <w:pStyle w:val="normal0"/>
      </w:pPr>
      <w:r w:rsidRPr="388545F2">
        <w:rPr>
          <w:rFonts w:ascii="Calibri" w:eastAsia="Calibri" w:hAnsi="Calibri" w:cs="Calibri"/>
          <w:b/>
          <w:bCs/>
          <w:color w:val="0B5394"/>
          <w:sz w:val="24"/>
          <w:szCs w:val="24"/>
        </w:rPr>
        <w:t>Summary of Practices:</w:t>
      </w:r>
    </w:p>
    <w:p w14:paraId="5D3FA740" w14:textId="7D7F3980" w:rsidR="46B20183" w:rsidRPr="00401C7F" w:rsidRDefault="00312A33" w:rsidP="00312A33">
      <w:pPr>
        <w:rPr>
          <w:rFonts w:asciiTheme="majorHAnsi" w:hAnsiTheme="majorHAnsi"/>
          <w:color w:val="1F497D" w:themeColor="text2"/>
          <w:sz w:val="20"/>
          <w:szCs w:val="20"/>
        </w:rPr>
      </w:pPr>
      <w:r>
        <w:rPr>
          <w:rFonts w:asciiTheme="majorHAnsi" w:eastAsia="Calibri" w:hAnsiTheme="majorHAnsi" w:cs="Calibri"/>
          <w:color w:val="1F497D" w:themeColor="text2"/>
          <w:sz w:val="20"/>
          <w:szCs w:val="20"/>
        </w:rPr>
        <w:t xml:space="preserve">Swift Creek High School has a great faculty and support staff that does good work in identifying needs and meeting those needs. As mentioned previously, our school psychologist is excellent at both meeting the mental health needs of students and in staying current in the research to help us in supporting students that have a disproportionate amount of unique characteristics that affect student learning. Our PLC does a good </w:t>
      </w:r>
      <w:r w:rsidR="003B243A">
        <w:rPr>
          <w:rFonts w:asciiTheme="majorHAnsi" w:eastAsia="Calibri" w:hAnsiTheme="majorHAnsi" w:cs="Calibri"/>
          <w:color w:val="1F497D" w:themeColor="text2"/>
          <w:sz w:val="20"/>
          <w:szCs w:val="20"/>
        </w:rPr>
        <w:t xml:space="preserve">job in </w:t>
      </w:r>
      <w:r>
        <w:rPr>
          <w:rFonts w:asciiTheme="majorHAnsi" w:eastAsia="Calibri" w:hAnsiTheme="majorHAnsi" w:cs="Calibri"/>
          <w:color w:val="1F497D" w:themeColor="text2"/>
          <w:sz w:val="20"/>
          <w:szCs w:val="20"/>
        </w:rPr>
        <w:t xml:space="preserve">identifying strategies </w:t>
      </w:r>
      <w:r w:rsidR="003B243A">
        <w:rPr>
          <w:rFonts w:asciiTheme="majorHAnsi" w:eastAsia="Calibri" w:hAnsiTheme="majorHAnsi" w:cs="Calibri"/>
          <w:color w:val="1F497D" w:themeColor="text2"/>
          <w:sz w:val="20"/>
          <w:szCs w:val="20"/>
        </w:rPr>
        <w:t xml:space="preserve">that </w:t>
      </w:r>
      <w:r>
        <w:rPr>
          <w:rFonts w:asciiTheme="majorHAnsi" w:eastAsia="Calibri" w:hAnsiTheme="majorHAnsi" w:cs="Calibri"/>
          <w:color w:val="1F497D" w:themeColor="text2"/>
          <w:sz w:val="20"/>
          <w:szCs w:val="20"/>
        </w:rPr>
        <w:t>are workin</w:t>
      </w:r>
      <w:r w:rsidR="003B243A">
        <w:rPr>
          <w:rFonts w:asciiTheme="majorHAnsi" w:eastAsia="Calibri" w:hAnsiTheme="majorHAnsi" w:cs="Calibri"/>
          <w:color w:val="1F497D" w:themeColor="text2"/>
          <w:sz w:val="20"/>
          <w:szCs w:val="20"/>
        </w:rPr>
        <w:t>g/not working with specific students</w:t>
      </w:r>
      <w:r>
        <w:rPr>
          <w:rFonts w:asciiTheme="majorHAnsi" w:eastAsia="Calibri" w:hAnsiTheme="majorHAnsi" w:cs="Calibri"/>
          <w:color w:val="1F497D" w:themeColor="text2"/>
          <w:sz w:val="20"/>
          <w:szCs w:val="20"/>
        </w:rPr>
        <w:t xml:space="preserve">. Again, our small size allows us to dedicate the needed amount of time to each student that is needed in an alternative environment. We have adjusted assessments and instruction to allow for students to take advantage of their learning style. </w:t>
      </w:r>
      <w:r w:rsidR="388545F2" w:rsidRPr="00401C7F">
        <w:rPr>
          <w:rFonts w:asciiTheme="majorHAnsi" w:eastAsia="Calibri" w:hAnsiTheme="majorHAnsi" w:cs="Calibri"/>
          <w:color w:val="1F497D" w:themeColor="text2"/>
          <w:sz w:val="20"/>
          <w:szCs w:val="20"/>
        </w:rPr>
        <w:t>Students with special education needs are identified and IEP’s ar</w:t>
      </w:r>
      <w:r>
        <w:rPr>
          <w:rFonts w:asciiTheme="majorHAnsi" w:eastAsia="Calibri" w:hAnsiTheme="majorHAnsi" w:cs="Calibri"/>
          <w:color w:val="1F497D" w:themeColor="text2"/>
          <w:sz w:val="20"/>
          <w:szCs w:val="20"/>
        </w:rPr>
        <w:t>e developed to meet their needs.</w:t>
      </w:r>
      <w:r w:rsidR="003B243A">
        <w:rPr>
          <w:rFonts w:asciiTheme="majorHAnsi" w:eastAsia="Calibri" w:hAnsiTheme="majorHAnsi" w:cs="Calibri"/>
          <w:color w:val="1F497D" w:themeColor="text2"/>
          <w:sz w:val="20"/>
          <w:szCs w:val="20"/>
        </w:rPr>
        <w:t xml:space="preserve">  Based on life situations many students take advantage of an online learning </w:t>
      </w:r>
      <w:proofErr w:type="gramStart"/>
      <w:r w:rsidR="003B243A">
        <w:rPr>
          <w:rFonts w:asciiTheme="majorHAnsi" w:eastAsia="Calibri" w:hAnsiTheme="majorHAnsi" w:cs="Calibri"/>
          <w:color w:val="1F497D" w:themeColor="text2"/>
          <w:sz w:val="20"/>
          <w:szCs w:val="20"/>
        </w:rPr>
        <w:t>platform which</w:t>
      </w:r>
      <w:proofErr w:type="gramEnd"/>
      <w:r w:rsidR="003B243A">
        <w:rPr>
          <w:rFonts w:asciiTheme="majorHAnsi" w:eastAsia="Calibri" w:hAnsiTheme="majorHAnsi" w:cs="Calibri"/>
          <w:color w:val="1F497D" w:themeColor="text2"/>
          <w:sz w:val="20"/>
          <w:szCs w:val="20"/>
        </w:rPr>
        <w:t xml:space="preserve"> can be completed either through our own teachers pre-developed canvas courses or through a third party online provider.  SCHS monitors and pays for this learning alternative. </w:t>
      </w:r>
    </w:p>
    <w:p w14:paraId="2B7300BE" w14:textId="77777777" w:rsidR="00257381" w:rsidRDefault="007F040D">
      <w:pPr>
        <w:pStyle w:val="Heading1"/>
        <w:ind w:right="-180"/>
        <w:contextualSpacing w:val="0"/>
      </w:pPr>
      <w:bookmarkStart w:id="18" w:name="h.78kvuysxrxgw" w:colFirst="0" w:colLast="0"/>
      <w:bookmarkEnd w:id="18"/>
      <w:proofErr w:type="spellStart"/>
      <w:r>
        <w:rPr>
          <w:rFonts w:ascii="Calibri" w:eastAsia="Calibri" w:hAnsi="Calibri" w:cs="Calibri"/>
          <w:b/>
          <w:sz w:val="36"/>
          <w:szCs w:val="36"/>
        </w:rPr>
        <w:t>AdvancED</w:t>
      </w:r>
      <w:proofErr w:type="spellEnd"/>
      <w:r>
        <w:rPr>
          <w:rFonts w:ascii="Calibri" w:eastAsia="Calibri" w:hAnsi="Calibri" w:cs="Calibri"/>
          <w:b/>
          <w:sz w:val="36"/>
          <w:szCs w:val="36"/>
        </w:rPr>
        <w:t xml:space="preserve"> Standard 5: Using Data for Continuous Improvement</w:t>
      </w:r>
    </w:p>
    <w:p w14:paraId="75F03689" w14:textId="77777777" w:rsidR="00257381" w:rsidRDefault="007F040D">
      <w:pPr>
        <w:pStyle w:val="Heading2"/>
        <w:contextualSpacing w:val="0"/>
      </w:pPr>
      <w:bookmarkStart w:id="19" w:name="h.brg7vsm31ln6" w:colFirst="0" w:colLast="0"/>
      <w:bookmarkEnd w:id="19"/>
      <w:r>
        <w:rPr>
          <w:rFonts w:ascii="Calibri" w:eastAsia="Calibri" w:hAnsi="Calibri" w:cs="Calibri"/>
          <w:color w:val="0B5394"/>
          <w:sz w:val="36"/>
          <w:szCs w:val="36"/>
        </w:rPr>
        <w:t>Student Assessment System (5.1)</w:t>
      </w:r>
    </w:p>
    <w:tbl>
      <w:tblPr>
        <w:tblStyle w:val="af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2E141546" w14:textId="77777777">
        <w:trPr>
          <w:trHeight w:val="680"/>
          <w:jc w:val="center"/>
        </w:trPr>
        <w:tc>
          <w:tcPr>
            <w:tcW w:w="7215" w:type="dxa"/>
            <w:shd w:val="clear" w:color="auto" w:fill="FFFFFF"/>
            <w:tcMar>
              <w:top w:w="100" w:type="dxa"/>
              <w:left w:w="100" w:type="dxa"/>
              <w:bottom w:w="100" w:type="dxa"/>
              <w:right w:w="100" w:type="dxa"/>
            </w:tcMar>
          </w:tcPr>
          <w:p w14:paraId="1B692AD8" w14:textId="77777777" w:rsidR="00257381" w:rsidRDefault="007F040D">
            <w:pPr>
              <w:pStyle w:val="normal0"/>
              <w:spacing w:line="240" w:lineRule="auto"/>
            </w:pPr>
            <w:r>
              <w:rPr>
                <w:rFonts w:ascii="Calibri" w:eastAsia="Calibri" w:hAnsi="Calibri" w:cs="Calibri"/>
              </w:rPr>
              <w:t xml:space="preserve">The school establishes and maintains a clearly defined and comprehensive student assessment system. </w:t>
            </w:r>
            <w:hyperlink r:id="rId22">
              <w:r>
                <w:rPr>
                  <w:rFonts w:ascii="Calibri" w:eastAsia="Calibri" w:hAnsi="Calibri" w:cs="Calibri"/>
                  <w:color w:val="1155CC"/>
                  <w:u w:val="single"/>
                </w:rPr>
                <w:t>(5.1 Rubric)</w:t>
              </w:r>
            </w:hyperlink>
          </w:p>
        </w:tc>
        <w:tc>
          <w:tcPr>
            <w:tcW w:w="2145" w:type="dxa"/>
            <w:shd w:val="clear" w:color="auto" w:fill="0B5394"/>
            <w:tcMar>
              <w:top w:w="100" w:type="dxa"/>
              <w:left w:w="100" w:type="dxa"/>
              <w:bottom w:w="100" w:type="dxa"/>
              <w:right w:w="100" w:type="dxa"/>
            </w:tcMar>
            <w:vAlign w:val="center"/>
          </w:tcPr>
          <w:p w14:paraId="2C9D6AB9" w14:textId="6D45983E"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5380DEA4" w14:textId="77777777" w:rsidR="00257381" w:rsidRDefault="00257381">
      <w:pPr>
        <w:pStyle w:val="normal0"/>
      </w:pPr>
    </w:p>
    <w:tbl>
      <w:tblPr>
        <w:tblStyle w:val="af1"/>
        <w:tblW w:w="937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8355"/>
      </w:tblGrid>
      <w:tr w:rsidR="00257381" w14:paraId="2E93D79A" w14:textId="77777777">
        <w:trPr>
          <w:trHeight w:val="253"/>
          <w:jc w:val="right"/>
        </w:trPr>
        <w:tc>
          <w:tcPr>
            <w:tcW w:w="1020" w:type="dxa"/>
            <w:vMerge w:val="restar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11EA2CF9"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55"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5FCBF571" w14:textId="77777777" w:rsidR="00257381" w:rsidRDefault="007F040D">
            <w:pPr>
              <w:pStyle w:val="normal0"/>
            </w:pPr>
            <w:r>
              <w:rPr>
                <w:rFonts w:ascii="Calibri" w:eastAsia="Calibri" w:hAnsi="Calibri" w:cs="Calibri"/>
                <w:sz w:val="20"/>
                <w:szCs w:val="20"/>
              </w:rPr>
              <w:t>The school implements the district assessment system to measure student performance relative to the uniform state content and performance standards. The system is designed so that all students have equality of educational opportunity to learn the content and skills represented in the standards and to the level established by the performance standards. (Wyoming)</w:t>
            </w:r>
          </w:p>
        </w:tc>
      </w:tr>
      <w:tr w:rsidR="00257381" w14:paraId="2743A229" w14:textId="77777777">
        <w:trPr>
          <w:trHeight w:val="480"/>
          <w:jc w:val="right"/>
        </w:trPr>
        <w:tc>
          <w:tcPr>
            <w:tcW w:w="1020" w:type="dxa"/>
            <w:vMerge/>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78C309D5" w14:textId="77777777" w:rsidR="00257381" w:rsidRDefault="00257381">
            <w:pPr>
              <w:pStyle w:val="normal0"/>
              <w:spacing w:line="240" w:lineRule="auto"/>
              <w:jc w:val="right"/>
            </w:pPr>
          </w:p>
        </w:tc>
        <w:tc>
          <w:tcPr>
            <w:tcW w:w="8355" w:type="dxa"/>
            <w:vMerge/>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6D5D16E1" w14:textId="77777777" w:rsidR="00257381" w:rsidRDefault="00257381">
            <w:pPr>
              <w:pStyle w:val="normal0"/>
              <w:spacing w:line="240" w:lineRule="auto"/>
            </w:pPr>
          </w:p>
        </w:tc>
      </w:tr>
      <w:tr w:rsidR="00257381" w14:paraId="49DAC5AB" w14:textId="77777777">
        <w:trPr>
          <w:trHeight w:val="900"/>
          <w:jc w:val="right"/>
        </w:trPr>
        <w:tc>
          <w:tcPr>
            <w:tcW w:w="1020"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68B0D270" w14:textId="77777777" w:rsidR="00257381" w:rsidRDefault="00257381">
            <w:pPr>
              <w:pStyle w:val="normal0"/>
              <w:spacing w:line="240" w:lineRule="auto"/>
              <w:jc w:val="right"/>
            </w:pPr>
          </w:p>
        </w:tc>
        <w:tc>
          <w:tcPr>
            <w:tcW w:w="8355"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628600D5" w14:textId="77777777" w:rsidR="00257381" w:rsidRDefault="00257381">
            <w:pPr>
              <w:pStyle w:val="normal0"/>
              <w:spacing w:line="240" w:lineRule="auto"/>
            </w:pPr>
          </w:p>
        </w:tc>
      </w:tr>
      <w:tr w:rsidR="00257381" w14:paraId="7278B6E8" w14:textId="77777777">
        <w:trPr>
          <w:trHeight w:val="253"/>
          <w:jc w:val="right"/>
        </w:trPr>
        <w:tc>
          <w:tcPr>
            <w:tcW w:w="1020"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68DE063D" w14:textId="77777777" w:rsidR="00257381" w:rsidRDefault="00257381">
            <w:pPr>
              <w:pStyle w:val="normal0"/>
              <w:spacing w:line="240" w:lineRule="auto"/>
            </w:pPr>
          </w:p>
        </w:tc>
        <w:tc>
          <w:tcPr>
            <w:tcW w:w="8355"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28A23930" w14:textId="77777777" w:rsidR="00257381" w:rsidRDefault="00257381">
            <w:pPr>
              <w:pStyle w:val="normal0"/>
              <w:spacing w:line="240" w:lineRule="auto"/>
            </w:pPr>
          </w:p>
        </w:tc>
      </w:tr>
    </w:tbl>
    <w:p w14:paraId="1C0DE5A2" w14:textId="77777777" w:rsidR="00257381" w:rsidRDefault="007F040D">
      <w:pPr>
        <w:pStyle w:val="normal0"/>
      </w:pPr>
      <w:r>
        <w:rPr>
          <w:rFonts w:ascii="Calibri" w:eastAsia="Calibri" w:hAnsi="Calibri" w:cs="Calibri"/>
          <w:b/>
          <w:color w:val="0B5394"/>
          <w:sz w:val="24"/>
          <w:szCs w:val="24"/>
        </w:rPr>
        <w:t>Summary of Practices:</w:t>
      </w:r>
    </w:p>
    <w:p w14:paraId="1B052B84" w14:textId="514BEF3B" w:rsidR="00257381" w:rsidRPr="00C962CA" w:rsidRDefault="005434D6">
      <w:pPr>
        <w:pStyle w:val="normal0"/>
        <w:rPr>
          <w:rFonts w:asciiTheme="majorHAnsi" w:hAnsiTheme="majorHAnsi"/>
          <w:color w:val="000000" w:themeColor="text1"/>
        </w:rPr>
      </w:pPr>
      <w:r w:rsidRPr="00C962CA">
        <w:rPr>
          <w:rFonts w:asciiTheme="majorHAnsi" w:hAnsiTheme="majorHAnsi"/>
          <w:color w:val="000000" w:themeColor="text1"/>
          <w:sz w:val="20"/>
          <w:szCs w:val="20"/>
        </w:rPr>
        <w:t>Swift Creek</w:t>
      </w:r>
      <w:r w:rsidR="00DF19CF" w:rsidRPr="00C962CA">
        <w:rPr>
          <w:rFonts w:asciiTheme="majorHAnsi" w:hAnsiTheme="majorHAnsi"/>
          <w:color w:val="000000" w:themeColor="text1"/>
          <w:sz w:val="20"/>
          <w:szCs w:val="20"/>
        </w:rPr>
        <w:t xml:space="preserve"> High School conforms to the district assessment system through the following assessments: ACT Suite, MAP (9</w:t>
      </w:r>
      <w:r w:rsidR="00DF19CF" w:rsidRPr="00C962CA">
        <w:rPr>
          <w:rFonts w:asciiTheme="majorHAnsi" w:hAnsiTheme="majorHAnsi"/>
          <w:color w:val="000000" w:themeColor="text1"/>
          <w:sz w:val="20"/>
          <w:szCs w:val="20"/>
          <w:vertAlign w:val="superscript"/>
        </w:rPr>
        <w:t>th</w:t>
      </w:r>
      <w:r w:rsidR="00DF19CF" w:rsidRPr="00C962CA">
        <w:rPr>
          <w:rFonts w:asciiTheme="majorHAnsi" w:hAnsiTheme="majorHAnsi"/>
          <w:color w:val="000000" w:themeColor="text1"/>
          <w:sz w:val="20"/>
          <w:szCs w:val="20"/>
        </w:rPr>
        <w:t xml:space="preserve"> grade), common assessments, and pre/post tests in all content areas.  Each department has unpacked, mapped, and targeted essential standards through the Atlas curriculum mapping software use throughout the district. PLC’s and PowerSchool are being used to track, communicate, and collaborate on student progress. In addition, teachers, parents, and students can monitor assessment progress through Canvas. Teachers are being provided professional development with Dr. Thomas Many for analyzing and using data to improve assessment systems.</w:t>
      </w:r>
    </w:p>
    <w:p w14:paraId="30631A6E" w14:textId="77777777" w:rsidR="00257381" w:rsidRDefault="00257381">
      <w:pPr>
        <w:pStyle w:val="normal0"/>
      </w:pPr>
    </w:p>
    <w:p w14:paraId="64F9BFA1" w14:textId="77777777" w:rsidR="00257381" w:rsidRDefault="007F040D">
      <w:pPr>
        <w:pStyle w:val="Heading2"/>
        <w:spacing w:before="0"/>
        <w:contextualSpacing w:val="0"/>
      </w:pPr>
      <w:bookmarkStart w:id="20" w:name="h.ykhnokc26pqp" w:colFirst="0" w:colLast="0"/>
      <w:bookmarkEnd w:id="20"/>
      <w:r>
        <w:rPr>
          <w:rFonts w:ascii="Calibri" w:eastAsia="Calibri" w:hAnsi="Calibri" w:cs="Calibri"/>
          <w:color w:val="0B5394"/>
          <w:sz w:val="36"/>
          <w:szCs w:val="36"/>
        </w:rPr>
        <w:lastRenderedPageBreak/>
        <w:t>Collecting, Analyzing and Applying Learning from a Range of Data Sources (5.2)</w:t>
      </w:r>
    </w:p>
    <w:tbl>
      <w:tblPr>
        <w:tblStyle w:val="af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559F2480" w14:textId="77777777">
        <w:trPr>
          <w:trHeight w:val="680"/>
          <w:jc w:val="center"/>
        </w:trPr>
        <w:tc>
          <w:tcPr>
            <w:tcW w:w="7215" w:type="dxa"/>
            <w:shd w:val="clear" w:color="auto" w:fill="FFFFFF"/>
            <w:tcMar>
              <w:top w:w="100" w:type="dxa"/>
              <w:left w:w="100" w:type="dxa"/>
              <w:bottom w:w="100" w:type="dxa"/>
              <w:right w:w="100" w:type="dxa"/>
            </w:tcMar>
          </w:tcPr>
          <w:p w14:paraId="5C39833D" w14:textId="77777777" w:rsidR="00257381" w:rsidRDefault="007F040D">
            <w:pPr>
              <w:pStyle w:val="normal0"/>
              <w:spacing w:line="240" w:lineRule="auto"/>
            </w:pPr>
            <w:r>
              <w:rPr>
                <w:rFonts w:ascii="Calibri" w:eastAsia="Calibri" w:hAnsi="Calibri" w:cs="Calibri"/>
              </w:rPr>
              <w:t xml:space="preserve">Professional and support </w:t>
            </w:r>
            <w:proofErr w:type="gramStart"/>
            <w:r>
              <w:rPr>
                <w:rFonts w:ascii="Calibri" w:eastAsia="Calibri" w:hAnsi="Calibri" w:cs="Calibri"/>
              </w:rPr>
              <w:t>staff continuously collect</w:t>
            </w:r>
            <w:proofErr w:type="gramEnd"/>
            <w:r>
              <w:rPr>
                <w:rFonts w:ascii="Calibri" w:eastAsia="Calibri" w:hAnsi="Calibri" w:cs="Calibri"/>
              </w:rPr>
              <w:t xml:space="preserve">, analyze, and apply learning from a range of data sources, including comparison and trend data about student learning, instruction, program evaluation, and organizational conditions. </w:t>
            </w:r>
            <w:hyperlink r:id="rId23">
              <w:r>
                <w:rPr>
                  <w:rFonts w:ascii="Calibri" w:eastAsia="Calibri" w:hAnsi="Calibri" w:cs="Calibri"/>
                  <w:color w:val="1155CC"/>
                  <w:u w:val="single"/>
                </w:rPr>
                <w:t>(5.2 Rubric)</w:t>
              </w:r>
            </w:hyperlink>
          </w:p>
        </w:tc>
        <w:tc>
          <w:tcPr>
            <w:tcW w:w="2145" w:type="dxa"/>
            <w:shd w:val="clear" w:color="auto" w:fill="0B5394"/>
            <w:tcMar>
              <w:top w:w="100" w:type="dxa"/>
              <w:left w:w="100" w:type="dxa"/>
              <w:bottom w:w="100" w:type="dxa"/>
              <w:right w:w="100" w:type="dxa"/>
            </w:tcMar>
            <w:vAlign w:val="center"/>
          </w:tcPr>
          <w:p w14:paraId="256CAFC0" w14:textId="4A9053B5"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554834D7" w14:textId="77777777" w:rsidR="00257381" w:rsidRDefault="007F040D">
      <w:pPr>
        <w:pStyle w:val="normal0"/>
      </w:pPr>
      <w:r>
        <w:rPr>
          <w:rFonts w:ascii="Calibri" w:eastAsia="Calibri" w:hAnsi="Calibri" w:cs="Calibri"/>
          <w:b/>
          <w:color w:val="0B5394"/>
          <w:sz w:val="24"/>
          <w:szCs w:val="24"/>
        </w:rPr>
        <w:t>Summary of Practices:</w:t>
      </w:r>
    </w:p>
    <w:p w14:paraId="3C394A6E" w14:textId="3F340FC3" w:rsidR="00257381" w:rsidRPr="00701750" w:rsidRDefault="00DF19CF">
      <w:pPr>
        <w:pStyle w:val="normal0"/>
        <w:rPr>
          <w:rFonts w:asciiTheme="majorHAnsi" w:hAnsiTheme="majorHAnsi"/>
          <w:color w:val="1F497D" w:themeColor="text2"/>
        </w:rPr>
      </w:pPr>
      <w:r w:rsidRPr="00701750">
        <w:rPr>
          <w:rFonts w:asciiTheme="majorHAnsi" w:hAnsiTheme="majorHAnsi"/>
          <w:color w:val="1F497D" w:themeColor="text2"/>
          <w:sz w:val="20"/>
          <w:szCs w:val="20"/>
        </w:rPr>
        <w:t xml:space="preserve">District-wide surveys were made available to all stakeholders, including students. Results were analyzed and used as a guide to evaluate our progress towards maintaining the district’s purpose and direction.  ACT suite data is used to help identify students who are in need </w:t>
      </w:r>
      <w:r w:rsidR="00CD39C7">
        <w:rPr>
          <w:rFonts w:asciiTheme="majorHAnsi" w:hAnsiTheme="majorHAnsi"/>
          <w:color w:val="1F497D" w:themeColor="text2"/>
          <w:sz w:val="20"/>
          <w:szCs w:val="20"/>
        </w:rPr>
        <w:t xml:space="preserve">of </w:t>
      </w:r>
      <w:r w:rsidRPr="00701750">
        <w:rPr>
          <w:rFonts w:asciiTheme="majorHAnsi" w:hAnsiTheme="majorHAnsi"/>
          <w:color w:val="1F497D" w:themeColor="text2"/>
          <w:sz w:val="20"/>
          <w:szCs w:val="20"/>
        </w:rPr>
        <w:t xml:space="preserve">additional learning support systems and meeting prerequisite requirements for concurrent enrollment courses and Hathaway Scholarship requirements.  Through regularly scheduled PLC’s, teachers identify students in need of </w:t>
      </w:r>
      <w:proofErr w:type="gramStart"/>
      <w:r w:rsidRPr="00701750">
        <w:rPr>
          <w:rFonts w:asciiTheme="majorHAnsi" w:hAnsiTheme="majorHAnsi"/>
          <w:color w:val="1F497D" w:themeColor="text2"/>
          <w:sz w:val="20"/>
          <w:szCs w:val="20"/>
        </w:rPr>
        <w:t>remediation,</w:t>
      </w:r>
      <w:proofErr w:type="gramEnd"/>
      <w:r w:rsidRPr="00701750">
        <w:rPr>
          <w:rFonts w:asciiTheme="majorHAnsi" w:hAnsiTheme="majorHAnsi"/>
          <w:color w:val="1F497D" w:themeColor="text2"/>
          <w:sz w:val="20"/>
          <w:szCs w:val="20"/>
        </w:rPr>
        <w:t xml:space="preserve"> course and unit instruction is analyzed to ensure that it meets student needs and applicable standards.  PLC groups have and continue to receive professional development from Dr. Thomas Many related to analyzing and effectively using assessment data to improve student learning and instruction.</w:t>
      </w:r>
    </w:p>
    <w:p w14:paraId="7CE9339A" w14:textId="77777777" w:rsidR="00257381" w:rsidRDefault="00257381">
      <w:pPr>
        <w:pStyle w:val="normal0"/>
      </w:pPr>
    </w:p>
    <w:p w14:paraId="196D8C64" w14:textId="77777777" w:rsidR="00257381" w:rsidRDefault="007F040D">
      <w:pPr>
        <w:pStyle w:val="Heading2"/>
        <w:contextualSpacing w:val="0"/>
      </w:pPr>
      <w:bookmarkStart w:id="21" w:name="h.y2a28dlg6wy3" w:colFirst="0" w:colLast="0"/>
      <w:bookmarkEnd w:id="21"/>
      <w:r>
        <w:rPr>
          <w:rFonts w:ascii="Calibri" w:eastAsia="Calibri" w:hAnsi="Calibri" w:cs="Calibri"/>
          <w:color w:val="0B5394"/>
          <w:sz w:val="36"/>
          <w:szCs w:val="36"/>
        </w:rPr>
        <w:t>Training in the Interpretation and Use of Data (5.3)</w:t>
      </w:r>
    </w:p>
    <w:tbl>
      <w:tblPr>
        <w:tblStyle w:val="af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71AC0F2D" w14:textId="77777777">
        <w:trPr>
          <w:trHeight w:val="680"/>
          <w:jc w:val="center"/>
        </w:trPr>
        <w:tc>
          <w:tcPr>
            <w:tcW w:w="7215" w:type="dxa"/>
            <w:shd w:val="clear" w:color="auto" w:fill="FFFFFF"/>
            <w:tcMar>
              <w:top w:w="100" w:type="dxa"/>
              <w:left w:w="100" w:type="dxa"/>
              <w:bottom w:w="100" w:type="dxa"/>
              <w:right w:w="100" w:type="dxa"/>
            </w:tcMar>
          </w:tcPr>
          <w:p w14:paraId="1AAF8C1B" w14:textId="77777777" w:rsidR="00257381" w:rsidRDefault="007F040D">
            <w:pPr>
              <w:pStyle w:val="normal0"/>
              <w:spacing w:line="240" w:lineRule="auto"/>
            </w:pPr>
            <w:r>
              <w:rPr>
                <w:rFonts w:ascii="Calibri" w:eastAsia="Calibri" w:hAnsi="Calibri" w:cs="Calibri"/>
              </w:rPr>
              <w:t xml:space="preserve">Professional and support </w:t>
            </w:r>
            <w:proofErr w:type="gramStart"/>
            <w:r>
              <w:rPr>
                <w:rFonts w:ascii="Calibri" w:eastAsia="Calibri" w:hAnsi="Calibri" w:cs="Calibri"/>
              </w:rPr>
              <w:t>staff are</w:t>
            </w:r>
            <w:proofErr w:type="gramEnd"/>
            <w:r>
              <w:rPr>
                <w:rFonts w:ascii="Calibri" w:eastAsia="Calibri" w:hAnsi="Calibri" w:cs="Calibri"/>
              </w:rPr>
              <w:t xml:space="preserve"> trained in the evaluation, interpretation, and use of data. </w:t>
            </w:r>
            <w:hyperlink r:id="rId24">
              <w:r>
                <w:rPr>
                  <w:rFonts w:ascii="Calibri" w:eastAsia="Calibri" w:hAnsi="Calibri" w:cs="Calibri"/>
                  <w:color w:val="1155CC"/>
                  <w:u w:val="single"/>
                </w:rPr>
                <w:t>(5.3 Rubric)</w:t>
              </w:r>
            </w:hyperlink>
          </w:p>
        </w:tc>
        <w:tc>
          <w:tcPr>
            <w:tcW w:w="2145" w:type="dxa"/>
            <w:shd w:val="clear" w:color="auto" w:fill="0B5394"/>
            <w:tcMar>
              <w:top w:w="100" w:type="dxa"/>
              <w:left w:w="100" w:type="dxa"/>
              <w:bottom w:w="100" w:type="dxa"/>
              <w:right w:w="100" w:type="dxa"/>
            </w:tcMar>
            <w:vAlign w:val="center"/>
          </w:tcPr>
          <w:p w14:paraId="5B9EAEFD" w14:textId="003DA7E6"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70CF276F" w14:textId="77777777" w:rsidR="00257381" w:rsidRDefault="388545F2">
      <w:pPr>
        <w:pStyle w:val="normal0"/>
      </w:pPr>
      <w:r w:rsidRPr="388545F2">
        <w:rPr>
          <w:rFonts w:ascii="Calibri" w:eastAsia="Calibri" w:hAnsi="Calibri" w:cs="Calibri"/>
          <w:b/>
          <w:bCs/>
          <w:color w:val="0B5394"/>
          <w:sz w:val="24"/>
          <w:szCs w:val="24"/>
        </w:rPr>
        <w:t>Summary of Practices:</w:t>
      </w:r>
    </w:p>
    <w:p w14:paraId="44FCB010" w14:textId="48B2225A" w:rsidR="00257381" w:rsidRPr="00701750" w:rsidRDefault="005434D6" w:rsidP="388545F2">
      <w:pPr>
        <w:rPr>
          <w:rFonts w:asciiTheme="majorHAnsi" w:hAnsiTheme="majorHAnsi"/>
          <w:color w:val="1F497D" w:themeColor="text2"/>
          <w:sz w:val="20"/>
          <w:szCs w:val="20"/>
        </w:rPr>
      </w:pPr>
      <w:r>
        <w:rPr>
          <w:rFonts w:asciiTheme="majorHAnsi" w:hAnsiTheme="majorHAnsi"/>
          <w:color w:val="1F497D" w:themeColor="text2"/>
          <w:sz w:val="20"/>
          <w:szCs w:val="20"/>
        </w:rPr>
        <w:t xml:space="preserve">Professional and support </w:t>
      </w:r>
      <w:proofErr w:type="gramStart"/>
      <w:r>
        <w:rPr>
          <w:rFonts w:asciiTheme="majorHAnsi" w:hAnsiTheme="majorHAnsi"/>
          <w:color w:val="1F497D" w:themeColor="text2"/>
          <w:sz w:val="20"/>
          <w:szCs w:val="20"/>
        </w:rPr>
        <w:t xml:space="preserve">staff </w:t>
      </w:r>
      <w:r w:rsidR="388545F2" w:rsidRPr="00701750">
        <w:rPr>
          <w:rFonts w:asciiTheme="majorHAnsi" w:hAnsiTheme="majorHAnsi"/>
          <w:color w:val="1F497D" w:themeColor="text2"/>
          <w:sz w:val="20"/>
          <w:szCs w:val="20"/>
        </w:rPr>
        <w:t>have</w:t>
      </w:r>
      <w:proofErr w:type="gramEnd"/>
      <w:r w:rsidR="388545F2" w:rsidRPr="00701750">
        <w:rPr>
          <w:rFonts w:asciiTheme="majorHAnsi" w:hAnsiTheme="majorHAnsi"/>
          <w:color w:val="1F497D" w:themeColor="text2"/>
          <w:sz w:val="20"/>
          <w:szCs w:val="20"/>
        </w:rPr>
        <w:t xml:space="preserve"> received professional development and have been trained by Dr. Thomas Many in the evaluation, interpretation and use of data.  We meet in PLC’s each week to practice the evaluation, interpretation, and use of data to meet students’ academic needs. </w:t>
      </w:r>
      <w:r w:rsidR="00CD39C7">
        <w:rPr>
          <w:rFonts w:asciiTheme="majorHAnsi" w:hAnsiTheme="majorHAnsi"/>
          <w:color w:val="1F497D" w:themeColor="text2"/>
          <w:sz w:val="20"/>
          <w:szCs w:val="20"/>
        </w:rPr>
        <w:t xml:space="preserve">At a school level, SCHS is analyzing which data most completely represents our vision of “success at the next level.” Types of data being considered include ACT scores, MAP scores, graduation rate, common assessments, occupational plans, post-high school employment rate, etc.  Once the most relevant types of data are identified they will be used as a guide in making school decisions and monitoring progress. </w:t>
      </w:r>
    </w:p>
    <w:p w14:paraId="45CB281D" w14:textId="165652F3" w:rsidR="00257381" w:rsidRDefault="00257381">
      <w:pPr>
        <w:pStyle w:val="normal0"/>
      </w:pPr>
    </w:p>
    <w:p w14:paraId="1DCEC551" w14:textId="77777777" w:rsidR="00257381" w:rsidRDefault="007F040D">
      <w:pPr>
        <w:pStyle w:val="Heading2"/>
        <w:spacing w:before="0"/>
        <w:contextualSpacing w:val="0"/>
      </w:pPr>
      <w:bookmarkStart w:id="22" w:name="h.rzm00auo4kp6" w:colFirst="0" w:colLast="0"/>
      <w:bookmarkEnd w:id="22"/>
      <w:r>
        <w:rPr>
          <w:rFonts w:ascii="Calibri" w:eastAsia="Calibri" w:hAnsi="Calibri" w:cs="Calibri"/>
          <w:color w:val="0B5394"/>
          <w:sz w:val="36"/>
          <w:szCs w:val="36"/>
        </w:rPr>
        <w:t>Determining Verifiable Improvement in Student Learning (5.4)</w:t>
      </w:r>
    </w:p>
    <w:tbl>
      <w:tblPr>
        <w:tblStyle w:val="af4"/>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6B779D14" w14:textId="77777777">
        <w:trPr>
          <w:trHeight w:val="680"/>
          <w:jc w:val="center"/>
        </w:trPr>
        <w:tc>
          <w:tcPr>
            <w:tcW w:w="7215" w:type="dxa"/>
            <w:tcMar>
              <w:top w:w="100" w:type="dxa"/>
              <w:left w:w="100" w:type="dxa"/>
              <w:bottom w:w="100" w:type="dxa"/>
              <w:right w:w="100" w:type="dxa"/>
            </w:tcMar>
          </w:tcPr>
          <w:p w14:paraId="207473AB" w14:textId="77777777" w:rsidR="00257381" w:rsidRDefault="007F040D">
            <w:pPr>
              <w:pStyle w:val="normal0"/>
            </w:pPr>
            <w:r>
              <w:rPr>
                <w:rFonts w:ascii="Calibri" w:eastAsia="Calibri" w:hAnsi="Calibri" w:cs="Calibri"/>
              </w:rPr>
              <w:t xml:space="preserve">The school engages in a continuous process to determine verifiable improvement in student learning, including readiness for and success at the next level. </w:t>
            </w:r>
            <w:hyperlink r:id="rId25">
              <w:r>
                <w:rPr>
                  <w:rFonts w:ascii="Calibri" w:eastAsia="Calibri" w:hAnsi="Calibri" w:cs="Calibri"/>
                  <w:color w:val="1155CC"/>
                  <w:u w:val="single"/>
                </w:rPr>
                <w:t>(5.4 Rubric)</w:t>
              </w:r>
            </w:hyperlink>
          </w:p>
        </w:tc>
        <w:tc>
          <w:tcPr>
            <w:tcW w:w="2145" w:type="dxa"/>
            <w:shd w:val="clear" w:color="auto" w:fill="0B5394"/>
            <w:tcMar>
              <w:top w:w="100" w:type="dxa"/>
              <w:left w:w="100" w:type="dxa"/>
              <w:bottom w:w="100" w:type="dxa"/>
              <w:right w:w="100" w:type="dxa"/>
            </w:tcMar>
            <w:vAlign w:val="center"/>
          </w:tcPr>
          <w:p w14:paraId="2E862649" w14:textId="4B179411"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66D1EAF2" w14:textId="77777777" w:rsidR="00257381" w:rsidRDefault="007F040D">
      <w:pPr>
        <w:pStyle w:val="normal0"/>
      </w:pPr>
      <w:r>
        <w:rPr>
          <w:rFonts w:ascii="Calibri" w:eastAsia="Calibri" w:hAnsi="Calibri" w:cs="Calibri"/>
          <w:b/>
          <w:color w:val="0B5394"/>
          <w:sz w:val="24"/>
          <w:szCs w:val="24"/>
        </w:rPr>
        <w:t>Summary of Practices:</w:t>
      </w:r>
    </w:p>
    <w:p w14:paraId="1E2F284C" w14:textId="6EFE93B4" w:rsidR="00257381" w:rsidRPr="00701750" w:rsidRDefault="00DF19CF">
      <w:pPr>
        <w:pStyle w:val="normal0"/>
        <w:rPr>
          <w:rFonts w:asciiTheme="majorHAnsi" w:hAnsiTheme="majorHAnsi"/>
          <w:color w:val="1F497D" w:themeColor="text2"/>
        </w:rPr>
      </w:pPr>
      <w:r w:rsidRPr="00701750">
        <w:rPr>
          <w:rFonts w:asciiTheme="majorHAnsi" w:hAnsiTheme="majorHAnsi"/>
          <w:color w:val="1F497D" w:themeColor="text2"/>
          <w:sz w:val="20"/>
          <w:szCs w:val="20"/>
        </w:rPr>
        <w:t>Student academic progress is monitored through Canvas and/or PowerSchool.  Results are u</w:t>
      </w:r>
      <w:r w:rsidR="00760751">
        <w:rPr>
          <w:rFonts w:asciiTheme="majorHAnsi" w:hAnsiTheme="majorHAnsi"/>
          <w:color w:val="1F497D" w:themeColor="text2"/>
          <w:sz w:val="20"/>
          <w:szCs w:val="20"/>
        </w:rPr>
        <w:t>sed to implement interventions during academic s</w:t>
      </w:r>
      <w:r w:rsidR="00A93721">
        <w:rPr>
          <w:rFonts w:asciiTheme="majorHAnsi" w:hAnsiTheme="majorHAnsi"/>
          <w:color w:val="1F497D" w:themeColor="text2"/>
          <w:sz w:val="20"/>
          <w:szCs w:val="20"/>
        </w:rPr>
        <w:t xml:space="preserve">upport next to lunch hour on </w:t>
      </w:r>
      <w:r w:rsidR="00EC74B4">
        <w:rPr>
          <w:rFonts w:asciiTheme="majorHAnsi" w:hAnsiTheme="majorHAnsi"/>
          <w:color w:val="1F497D" w:themeColor="text2"/>
          <w:sz w:val="20"/>
          <w:szCs w:val="20"/>
        </w:rPr>
        <w:t>Tuesday and Wednesdays</w:t>
      </w:r>
      <w:r w:rsidRPr="00701750">
        <w:rPr>
          <w:rFonts w:asciiTheme="majorHAnsi" w:hAnsiTheme="majorHAnsi"/>
          <w:color w:val="1F497D" w:themeColor="text2"/>
          <w:sz w:val="20"/>
          <w:szCs w:val="20"/>
        </w:rPr>
        <w:t xml:space="preserve">, </w:t>
      </w:r>
      <w:r w:rsidR="00A93721">
        <w:rPr>
          <w:rFonts w:asciiTheme="majorHAnsi" w:hAnsiTheme="majorHAnsi"/>
          <w:color w:val="1F497D" w:themeColor="text2"/>
          <w:sz w:val="20"/>
          <w:szCs w:val="20"/>
        </w:rPr>
        <w:t xml:space="preserve">and </w:t>
      </w:r>
      <w:r w:rsidR="00760751">
        <w:rPr>
          <w:rFonts w:asciiTheme="majorHAnsi" w:hAnsiTheme="majorHAnsi"/>
          <w:color w:val="1F497D" w:themeColor="text2"/>
          <w:sz w:val="20"/>
          <w:szCs w:val="20"/>
        </w:rPr>
        <w:t>last day of the week</w:t>
      </w:r>
      <w:r w:rsidR="00A93721">
        <w:rPr>
          <w:rFonts w:asciiTheme="majorHAnsi" w:hAnsiTheme="majorHAnsi"/>
          <w:color w:val="1F497D" w:themeColor="text2"/>
          <w:sz w:val="20"/>
          <w:szCs w:val="20"/>
        </w:rPr>
        <w:t xml:space="preserve"> remediation</w:t>
      </w:r>
      <w:r w:rsidRPr="00701750">
        <w:rPr>
          <w:rFonts w:asciiTheme="majorHAnsi" w:hAnsiTheme="majorHAnsi"/>
          <w:color w:val="1F497D" w:themeColor="text2"/>
          <w:sz w:val="20"/>
          <w:szCs w:val="20"/>
        </w:rPr>
        <w:t>.</w:t>
      </w:r>
      <w:r w:rsidR="00A93721">
        <w:rPr>
          <w:rFonts w:asciiTheme="majorHAnsi" w:hAnsiTheme="majorHAnsi"/>
          <w:color w:val="1F497D" w:themeColor="text2"/>
          <w:sz w:val="20"/>
          <w:szCs w:val="20"/>
        </w:rPr>
        <w:t xml:space="preserve"> In our school, we do not accept common assessments lower than a 70%, nor do we allow zeroes.</w:t>
      </w:r>
      <w:r w:rsidRPr="00701750">
        <w:rPr>
          <w:rFonts w:asciiTheme="majorHAnsi" w:hAnsiTheme="majorHAnsi"/>
          <w:color w:val="1F497D" w:themeColor="text2"/>
          <w:sz w:val="20"/>
          <w:szCs w:val="20"/>
        </w:rPr>
        <w:t xml:space="preserve">  Departments administer common assessments and pre/post tests to gauge student improvement.  ACT suite information is used to predict college readiness of student populations.</w:t>
      </w:r>
    </w:p>
    <w:p w14:paraId="1229B20C" w14:textId="77777777" w:rsidR="00257381" w:rsidRDefault="00257381">
      <w:pPr>
        <w:pStyle w:val="normal0"/>
      </w:pPr>
    </w:p>
    <w:p w14:paraId="02BF6393" w14:textId="77777777" w:rsidR="00257381" w:rsidRDefault="007F040D">
      <w:pPr>
        <w:pStyle w:val="Heading2"/>
        <w:spacing w:before="0"/>
        <w:contextualSpacing w:val="0"/>
      </w:pPr>
      <w:bookmarkStart w:id="23" w:name="h.gag0mp61qa0g" w:colFirst="0" w:colLast="0"/>
      <w:bookmarkEnd w:id="23"/>
      <w:r>
        <w:rPr>
          <w:rFonts w:ascii="Calibri" w:eastAsia="Calibri" w:hAnsi="Calibri" w:cs="Calibri"/>
          <w:color w:val="0B5394"/>
          <w:sz w:val="36"/>
          <w:szCs w:val="36"/>
        </w:rPr>
        <w:t>Communicating School Performance (5.5)</w:t>
      </w:r>
    </w:p>
    <w:tbl>
      <w:tblPr>
        <w:tblStyle w:val="af5"/>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0B886A7A" w14:textId="77777777" w:rsidTr="388545F2">
        <w:trPr>
          <w:trHeight w:val="680"/>
          <w:jc w:val="center"/>
        </w:trPr>
        <w:tc>
          <w:tcPr>
            <w:tcW w:w="7215" w:type="dxa"/>
            <w:tcMar>
              <w:top w:w="100" w:type="dxa"/>
              <w:left w:w="100" w:type="dxa"/>
              <w:bottom w:w="100" w:type="dxa"/>
              <w:right w:w="100" w:type="dxa"/>
            </w:tcMar>
          </w:tcPr>
          <w:p w14:paraId="035BC25E" w14:textId="77777777" w:rsidR="00257381" w:rsidRDefault="007F040D">
            <w:pPr>
              <w:pStyle w:val="normal0"/>
            </w:pPr>
            <w:r>
              <w:rPr>
                <w:rFonts w:ascii="Calibri" w:eastAsia="Calibri" w:hAnsi="Calibri" w:cs="Calibri"/>
              </w:rPr>
              <w:t xml:space="preserve">Leadership monitors and communicates comprehensive information about student learning, conditions that support student learning, and the achievement of school improvement goals to stakeholders. </w:t>
            </w:r>
            <w:hyperlink r:id="rId26">
              <w:r>
                <w:rPr>
                  <w:rFonts w:ascii="Calibri" w:eastAsia="Calibri" w:hAnsi="Calibri" w:cs="Calibri"/>
                  <w:color w:val="1155CC"/>
                  <w:u w:val="single"/>
                </w:rPr>
                <w:t>(5.5 Rubric)</w:t>
              </w:r>
            </w:hyperlink>
          </w:p>
        </w:tc>
        <w:tc>
          <w:tcPr>
            <w:tcW w:w="2145" w:type="dxa"/>
            <w:shd w:val="clear" w:color="auto" w:fill="0B5394"/>
            <w:tcMar>
              <w:top w:w="100" w:type="dxa"/>
              <w:left w:w="100" w:type="dxa"/>
              <w:bottom w:w="100" w:type="dxa"/>
              <w:right w:w="100" w:type="dxa"/>
            </w:tcMar>
            <w:vAlign w:val="center"/>
          </w:tcPr>
          <w:p w14:paraId="723C39F5" w14:textId="71E6E535" w:rsidR="00257381" w:rsidRDefault="00EF005F" w:rsidP="388545F2">
            <w:pPr>
              <w:pStyle w:val="normal0"/>
              <w:spacing w:after="160" w:line="240" w:lineRule="auto"/>
              <w:jc w:val="center"/>
            </w:pPr>
            <w:r>
              <w:rPr>
                <w:rFonts w:ascii="Calibri" w:eastAsia="Calibri" w:hAnsi="Calibri" w:cs="Calibri"/>
                <w:b/>
                <w:bCs/>
                <w:color w:val="FFFFFF" w:themeColor="background1"/>
                <w:sz w:val="28"/>
                <w:szCs w:val="28"/>
              </w:rPr>
              <w:t>NEEDS IMPROVEMENT</w:t>
            </w:r>
          </w:p>
        </w:tc>
      </w:tr>
    </w:tbl>
    <w:p w14:paraId="0B69860B" w14:textId="77777777" w:rsidR="00257381" w:rsidRDefault="007F040D">
      <w:pPr>
        <w:pStyle w:val="normal0"/>
      </w:pPr>
      <w:r>
        <w:rPr>
          <w:rFonts w:ascii="Calibri" w:eastAsia="Calibri" w:hAnsi="Calibri" w:cs="Calibri"/>
          <w:b/>
          <w:color w:val="0B5394"/>
          <w:sz w:val="24"/>
          <w:szCs w:val="24"/>
        </w:rPr>
        <w:t>Summary of Practices:</w:t>
      </w:r>
    </w:p>
    <w:p w14:paraId="6A47FE8E" w14:textId="4C55049D" w:rsidR="00257381" w:rsidRPr="00701750" w:rsidRDefault="388545F2">
      <w:pPr>
        <w:pStyle w:val="normal0"/>
        <w:rPr>
          <w:rFonts w:asciiTheme="majorHAnsi" w:hAnsiTheme="majorHAnsi"/>
          <w:color w:val="1F497D" w:themeColor="text2"/>
          <w:sz w:val="20"/>
          <w:szCs w:val="20"/>
        </w:rPr>
      </w:pPr>
      <w:r w:rsidRPr="00701750">
        <w:rPr>
          <w:rFonts w:asciiTheme="majorHAnsi" w:hAnsiTheme="majorHAnsi"/>
          <w:color w:val="1F497D" w:themeColor="text2"/>
          <w:sz w:val="20"/>
          <w:szCs w:val="20"/>
        </w:rPr>
        <w:t>Standardized</w:t>
      </w:r>
      <w:r w:rsidR="002749C5" w:rsidRPr="00701750">
        <w:rPr>
          <w:rFonts w:asciiTheme="majorHAnsi" w:hAnsiTheme="majorHAnsi"/>
          <w:color w:val="1F497D" w:themeColor="text2"/>
          <w:sz w:val="20"/>
          <w:szCs w:val="20"/>
        </w:rPr>
        <w:t xml:space="preserve"> test results including ACT Sui</w:t>
      </w:r>
      <w:r w:rsidRPr="00701750">
        <w:rPr>
          <w:rFonts w:asciiTheme="majorHAnsi" w:hAnsiTheme="majorHAnsi"/>
          <w:color w:val="1F497D" w:themeColor="text2"/>
          <w:sz w:val="20"/>
          <w:szCs w:val="20"/>
        </w:rPr>
        <w:t>t</w:t>
      </w:r>
      <w:r w:rsidR="002749C5" w:rsidRPr="00701750">
        <w:rPr>
          <w:rFonts w:asciiTheme="majorHAnsi" w:hAnsiTheme="majorHAnsi"/>
          <w:color w:val="1F497D" w:themeColor="text2"/>
          <w:sz w:val="20"/>
          <w:szCs w:val="20"/>
        </w:rPr>
        <w:t>e</w:t>
      </w:r>
      <w:r w:rsidRPr="00701750">
        <w:rPr>
          <w:rFonts w:asciiTheme="majorHAnsi" w:hAnsiTheme="majorHAnsi"/>
          <w:color w:val="1F497D" w:themeColor="text2"/>
          <w:sz w:val="20"/>
          <w:szCs w:val="20"/>
        </w:rPr>
        <w:t xml:space="preserve"> and MAP are analyzed and monitored by leadership and scores</w:t>
      </w:r>
      <w:r w:rsidR="00A93721">
        <w:rPr>
          <w:rFonts w:asciiTheme="majorHAnsi" w:hAnsiTheme="majorHAnsi"/>
          <w:color w:val="1F497D" w:themeColor="text2"/>
          <w:sz w:val="20"/>
          <w:szCs w:val="20"/>
        </w:rPr>
        <w:t xml:space="preserve"> are sometimes shared with stakeholders. </w:t>
      </w:r>
      <w:r w:rsidRPr="00701750">
        <w:rPr>
          <w:rFonts w:asciiTheme="majorHAnsi" w:hAnsiTheme="majorHAnsi"/>
          <w:color w:val="1F497D" w:themeColor="text2"/>
          <w:sz w:val="20"/>
          <w:szCs w:val="20"/>
        </w:rPr>
        <w:t xml:space="preserve"> </w:t>
      </w:r>
    </w:p>
    <w:p w14:paraId="66FD6E04" w14:textId="77777777" w:rsidR="00257381" w:rsidRDefault="00257381">
      <w:pPr>
        <w:pStyle w:val="normal0"/>
      </w:pPr>
    </w:p>
    <w:p w14:paraId="7BADA0D5" w14:textId="77777777" w:rsidR="00257381" w:rsidRDefault="00257381">
      <w:pPr>
        <w:pStyle w:val="normal0"/>
      </w:pPr>
    </w:p>
    <w:p w14:paraId="4EFFFA92" w14:textId="77777777" w:rsidR="00257381" w:rsidRDefault="00257381">
      <w:pPr>
        <w:pStyle w:val="normal0"/>
      </w:pPr>
    </w:p>
    <w:p w14:paraId="4D3CA228" w14:textId="77777777" w:rsidR="00257381" w:rsidRDefault="00257381">
      <w:pPr>
        <w:pStyle w:val="normal0"/>
      </w:pPr>
    </w:p>
    <w:p w14:paraId="2A25C0AF" w14:textId="77777777" w:rsidR="00257381" w:rsidRDefault="00257381">
      <w:pPr>
        <w:pStyle w:val="normal0"/>
      </w:pPr>
    </w:p>
    <w:p w14:paraId="055DBF7C" w14:textId="77777777" w:rsidR="00257381" w:rsidRDefault="00257381">
      <w:pPr>
        <w:pStyle w:val="normal0"/>
      </w:pPr>
    </w:p>
    <w:p w14:paraId="7887BD94" w14:textId="77777777" w:rsidR="00257381" w:rsidRDefault="00257381">
      <w:pPr>
        <w:pStyle w:val="normal0"/>
      </w:pPr>
    </w:p>
    <w:p w14:paraId="0A80C630" w14:textId="77777777" w:rsidR="00257381" w:rsidRDefault="00257381">
      <w:pPr>
        <w:pStyle w:val="Heading1"/>
        <w:spacing w:after="200"/>
        <w:ind w:left="-720"/>
        <w:contextualSpacing w:val="0"/>
        <w:jc w:val="center"/>
      </w:pPr>
      <w:bookmarkStart w:id="24" w:name="h.q89ran8lsjk1" w:colFirst="0" w:colLast="0"/>
      <w:bookmarkEnd w:id="24"/>
    </w:p>
    <w:p w14:paraId="7120A5F4" w14:textId="65BE10AC" w:rsidR="00257381" w:rsidRDefault="007F040D" w:rsidP="00241FAD">
      <w:pPr>
        <w:pStyle w:val="normal0"/>
      </w:pPr>
      <w:r>
        <w:br w:type="page"/>
      </w:r>
      <w:bookmarkStart w:id="25" w:name="h.qciu4hoxffh0" w:colFirst="0" w:colLast="0"/>
      <w:bookmarkEnd w:id="25"/>
    </w:p>
    <w:p w14:paraId="0C8B6AEB" w14:textId="77777777" w:rsidR="00257381" w:rsidRDefault="007F040D">
      <w:pPr>
        <w:pStyle w:val="Heading1"/>
        <w:spacing w:after="200"/>
        <w:ind w:left="-720"/>
        <w:contextualSpacing w:val="0"/>
        <w:jc w:val="center"/>
      </w:pPr>
      <w:bookmarkStart w:id="26" w:name="h.v9w6za4nowf" w:colFirst="0" w:colLast="0"/>
      <w:bookmarkEnd w:id="26"/>
      <w:r>
        <w:rPr>
          <w:rFonts w:ascii="Calibri" w:eastAsia="Calibri" w:hAnsi="Calibri" w:cs="Calibri"/>
          <w:b/>
          <w:color w:val="0B5394"/>
          <w:sz w:val="36"/>
          <w:szCs w:val="36"/>
        </w:rPr>
        <w:lastRenderedPageBreak/>
        <w:t>Teaching and Learning Improvement Plan</w:t>
      </w:r>
    </w:p>
    <w:p w14:paraId="7313D0C1" w14:textId="77777777" w:rsidR="008B5942" w:rsidRDefault="007F040D">
      <w:pPr>
        <w:pStyle w:val="normal0"/>
        <w:ind w:left="-700"/>
        <w:rPr>
          <w:rFonts w:ascii="Calibri" w:eastAsia="Calibri" w:hAnsi="Calibri" w:cs="Calibri"/>
          <w:b/>
          <w:color w:val="0B5394"/>
        </w:rPr>
      </w:pPr>
      <w:proofErr w:type="gramStart"/>
      <w:r>
        <w:rPr>
          <w:rFonts w:ascii="Calibri" w:eastAsia="Calibri" w:hAnsi="Calibri" w:cs="Calibri"/>
          <w:b/>
          <w:color w:val="0B5394"/>
        </w:rPr>
        <w:t>GOAL(</w:t>
      </w:r>
      <w:proofErr w:type="gramEnd"/>
      <w:r>
        <w:rPr>
          <w:rFonts w:ascii="Calibri" w:eastAsia="Calibri" w:hAnsi="Calibri" w:cs="Calibri"/>
          <w:b/>
          <w:color w:val="0B5394"/>
        </w:rPr>
        <w:t>S):</w:t>
      </w:r>
      <w:r w:rsidR="00241FAD">
        <w:rPr>
          <w:rFonts w:ascii="Calibri" w:eastAsia="Calibri" w:hAnsi="Calibri" w:cs="Calibri"/>
          <w:b/>
          <w:color w:val="0B5394"/>
        </w:rPr>
        <w:t xml:space="preserve">  </w:t>
      </w:r>
    </w:p>
    <w:p w14:paraId="5D0CC616" w14:textId="77777777" w:rsidR="008B5942" w:rsidRDefault="008B5942">
      <w:pPr>
        <w:pStyle w:val="normal0"/>
        <w:ind w:left="-700"/>
        <w:rPr>
          <w:rFonts w:ascii="Calibri" w:eastAsia="Calibri" w:hAnsi="Calibri" w:cs="Calibri"/>
          <w:b/>
          <w:color w:val="0B5394"/>
        </w:rPr>
      </w:pPr>
    </w:p>
    <w:p w14:paraId="3FC57E8C" w14:textId="5A3C7978" w:rsidR="00D7362B" w:rsidRPr="00671CB5" w:rsidRDefault="00225B01">
      <w:pPr>
        <w:pStyle w:val="normal0"/>
        <w:ind w:left="-700"/>
        <w:rPr>
          <w:rFonts w:ascii="Calibri" w:eastAsia="Calibri" w:hAnsi="Calibri" w:cs="Calibri"/>
          <w:b/>
          <w:color w:val="auto"/>
        </w:rPr>
      </w:pPr>
      <w:r w:rsidRPr="00671CB5">
        <w:rPr>
          <w:rFonts w:ascii="Calibri" w:eastAsia="Calibri" w:hAnsi="Calibri" w:cs="Calibri"/>
          <w:b/>
          <w:color w:val="auto"/>
        </w:rPr>
        <w:t>All students will improve their literacy skills.</w:t>
      </w:r>
    </w:p>
    <w:p w14:paraId="4E181D7F" w14:textId="77777777" w:rsidR="008B5942" w:rsidRPr="00671CB5" w:rsidRDefault="008B5942">
      <w:pPr>
        <w:pStyle w:val="normal0"/>
        <w:ind w:left="-700"/>
        <w:rPr>
          <w:rFonts w:ascii="Calibri" w:eastAsia="Calibri" w:hAnsi="Calibri" w:cs="Calibri"/>
          <w:b/>
          <w:color w:val="auto"/>
        </w:rPr>
      </w:pPr>
    </w:p>
    <w:p w14:paraId="0E30735F" w14:textId="2A2770EB" w:rsidR="008B5942" w:rsidRPr="00671CB5" w:rsidRDefault="008B5942" w:rsidP="008B5942">
      <w:pPr>
        <w:pStyle w:val="normal0"/>
        <w:ind w:left="-700"/>
        <w:rPr>
          <w:rFonts w:ascii="Calibri" w:eastAsia="Calibri" w:hAnsi="Calibri" w:cs="Calibri"/>
          <w:b/>
          <w:color w:val="auto"/>
        </w:rPr>
      </w:pPr>
      <w:r w:rsidRPr="00671CB5">
        <w:rPr>
          <w:rFonts w:ascii="Calibri" w:eastAsia="Calibri" w:hAnsi="Calibri" w:cs="Calibri"/>
          <w:b/>
          <w:color w:val="auto"/>
        </w:rPr>
        <w:t>All students will improve their mathematics skills.</w:t>
      </w:r>
    </w:p>
    <w:p w14:paraId="4623B945" w14:textId="77777777" w:rsidR="008B5942" w:rsidRDefault="007F040D" w:rsidP="00D7362B">
      <w:pPr>
        <w:pStyle w:val="normal0"/>
        <w:spacing w:before="200"/>
        <w:ind w:left="-720"/>
        <w:rPr>
          <w:rFonts w:ascii="Calibri" w:eastAsia="Calibri" w:hAnsi="Calibri" w:cs="Calibri"/>
          <w:b/>
          <w:color w:val="0B5394"/>
        </w:rPr>
      </w:pPr>
      <w:r>
        <w:rPr>
          <w:rFonts w:ascii="Calibri" w:eastAsia="Calibri" w:hAnsi="Calibri" w:cs="Calibri"/>
          <w:b/>
          <w:color w:val="0B5394"/>
        </w:rPr>
        <w:t>MEASURES AND METHODS (INTERVENTIONS):</w:t>
      </w:r>
      <w:r w:rsidR="00225B01">
        <w:rPr>
          <w:rFonts w:ascii="Calibri" w:eastAsia="Calibri" w:hAnsi="Calibri" w:cs="Calibri"/>
          <w:b/>
          <w:color w:val="0B5394"/>
        </w:rPr>
        <w:t xml:space="preserve"> </w:t>
      </w:r>
    </w:p>
    <w:p w14:paraId="7D821967" w14:textId="0DBAFC2A" w:rsidR="00257381" w:rsidRPr="00671CB5" w:rsidRDefault="00225B01" w:rsidP="00D7362B">
      <w:pPr>
        <w:pStyle w:val="normal0"/>
        <w:spacing w:before="200"/>
        <w:ind w:left="-720"/>
        <w:rPr>
          <w:rFonts w:ascii="Calibri" w:eastAsia="Calibri" w:hAnsi="Calibri" w:cs="Calibri"/>
          <w:b/>
          <w:color w:val="auto"/>
        </w:rPr>
      </w:pPr>
      <w:r w:rsidRPr="00671CB5">
        <w:rPr>
          <w:rFonts w:ascii="Calibri" w:eastAsia="Calibri" w:hAnsi="Calibri" w:cs="Calibri"/>
          <w:b/>
          <w:color w:val="auto"/>
        </w:rPr>
        <w:t xml:space="preserve">All students will show growth in reading </w:t>
      </w:r>
      <w:r w:rsidR="008B5942" w:rsidRPr="00671CB5">
        <w:rPr>
          <w:rFonts w:ascii="Calibri" w:eastAsia="Calibri" w:hAnsi="Calibri" w:cs="Calibri"/>
          <w:b/>
          <w:color w:val="auto"/>
        </w:rPr>
        <w:t xml:space="preserve">and mathematics </w:t>
      </w:r>
      <w:r w:rsidRPr="00671CB5">
        <w:rPr>
          <w:rFonts w:ascii="Calibri" w:eastAsia="Calibri" w:hAnsi="Calibri" w:cs="Calibri"/>
          <w:b/>
          <w:color w:val="auto"/>
        </w:rPr>
        <w:t>through the ACT Aspire and ACT assessments.</w:t>
      </w:r>
    </w:p>
    <w:p w14:paraId="031587D9" w14:textId="77777777" w:rsidR="00257381" w:rsidRDefault="00257381" w:rsidP="00671CB5">
      <w:pPr>
        <w:pStyle w:val="normal0"/>
      </w:pPr>
    </w:p>
    <w:tbl>
      <w:tblPr>
        <w:tblStyle w:val="af6"/>
        <w:tblW w:w="10785" w:type="dxa"/>
        <w:tblInd w:w="-735" w:type="dxa"/>
        <w:tblLayout w:type="fixed"/>
        <w:tblLook w:val="0600" w:firstRow="0" w:lastRow="0" w:firstColumn="0" w:lastColumn="0" w:noHBand="1" w:noVBand="1"/>
      </w:tblPr>
      <w:tblGrid>
        <w:gridCol w:w="4320"/>
        <w:gridCol w:w="1425"/>
        <w:gridCol w:w="2160"/>
        <w:gridCol w:w="2880"/>
      </w:tblGrid>
      <w:tr w:rsidR="00257381" w14:paraId="6BE4D23E" w14:textId="77777777">
        <w:tc>
          <w:tcPr>
            <w:tcW w:w="43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6C093405" w14:textId="77777777" w:rsidR="00257381" w:rsidRDefault="007F040D">
            <w:pPr>
              <w:pStyle w:val="normal0"/>
              <w:spacing w:line="240" w:lineRule="auto"/>
              <w:jc w:val="center"/>
            </w:pPr>
            <w:r>
              <w:rPr>
                <w:rFonts w:ascii="Calibri" w:eastAsia="Calibri" w:hAnsi="Calibri" w:cs="Calibri"/>
                <w:b/>
                <w:color w:val="0B5394"/>
                <w:shd w:val="clear" w:color="auto" w:fill="EFEFEF"/>
              </w:rPr>
              <w:t>Strategies (Processes) to Implement the Intervention</w:t>
            </w:r>
          </w:p>
        </w:tc>
        <w:tc>
          <w:tcPr>
            <w:tcW w:w="142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381D99C2" w14:textId="77777777" w:rsidR="00257381" w:rsidRDefault="007F040D">
            <w:pPr>
              <w:pStyle w:val="normal0"/>
              <w:spacing w:line="240" w:lineRule="auto"/>
              <w:jc w:val="center"/>
            </w:pPr>
            <w:r>
              <w:rPr>
                <w:rFonts w:ascii="Calibri" w:eastAsia="Calibri" w:hAnsi="Calibri" w:cs="Calibri"/>
                <w:b/>
                <w:color w:val="0B5394"/>
                <w:shd w:val="clear" w:color="auto" w:fill="EFEFEF"/>
              </w:rPr>
              <w:t>Timeline</w:t>
            </w:r>
          </w:p>
        </w:tc>
        <w:tc>
          <w:tcPr>
            <w:tcW w:w="216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62A06E48" w14:textId="77777777" w:rsidR="00257381" w:rsidRDefault="007F040D">
            <w:pPr>
              <w:pStyle w:val="normal0"/>
              <w:spacing w:line="240" w:lineRule="auto"/>
              <w:jc w:val="center"/>
            </w:pPr>
            <w:r>
              <w:rPr>
                <w:rFonts w:ascii="Calibri" w:eastAsia="Calibri" w:hAnsi="Calibri" w:cs="Calibri"/>
                <w:b/>
                <w:color w:val="0B5394"/>
                <w:shd w:val="clear" w:color="auto" w:fill="EFEFEF"/>
              </w:rPr>
              <w:t>Personnel and Financial Resources</w:t>
            </w:r>
          </w:p>
        </w:tc>
        <w:tc>
          <w:tcPr>
            <w:tcW w:w="288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3FB3B2F2" w14:textId="77777777" w:rsidR="00257381" w:rsidRDefault="007F040D">
            <w:pPr>
              <w:pStyle w:val="normal0"/>
              <w:spacing w:line="240" w:lineRule="auto"/>
              <w:jc w:val="center"/>
            </w:pPr>
            <w:r>
              <w:rPr>
                <w:rFonts w:ascii="Calibri" w:eastAsia="Calibri" w:hAnsi="Calibri" w:cs="Calibri"/>
                <w:b/>
                <w:color w:val="0B5394"/>
                <w:shd w:val="clear" w:color="auto" w:fill="EFEFEF"/>
              </w:rPr>
              <w:t>Benchmarks</w:t>
            </w:r>
          </w:p>
        </w:tc>
      </w:tr>
      <w:tr w:rsidR="00257381" w14:paraId="278DD5FD" w14:textId="77777777">
        <w:trPr>
          <w:trHeight w:val="1260"/>
        </w:trPr>
        <w:tc>
          <w:tcPr>
            <w:tcW w:w="4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6276AE" w14:textId="681F8EFE" w:rsidR="00AF2AC1" w:rsidRDefault="00225B01" w:rsidP="00B96F81">
            <w:pPr>
              <w:pStyle w:val="normal0"/>
            </w:pPr>
            <w:r>
              <w:t xml:space="preserve">All students will participate in Guided Reading for twenty minutes every day </w:t>
            </w:r>
          </w:p>
        </w:tc>
        <w:tc>
          <w:tcPr>
            <w:tcW w:w="1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6FC941" w14:textId="7590C0A1" w:rsidR="00257381" w:rsidRDefault="00225B01">
            <w:pPr>
              <w:pStyle w:val="normal0"/>
              <w:ind w:left="-15"/>
            </w:pPr>
            <w:r>
              <w:t>Everyday</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888680" w14:textId="14B7EB0B" w:rsidR="00EA1C9C" w:rsidRDefault="00B96F81">
            <w:pPr>
              <w:pStyle w:val="normal0"/>
              <w:ind w:left="45"/>
            </w:pPr>
            <w:r>
              <w:t>Our school’s aide does this with our students each day</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9CA5B5" w14:textId="3E360A46" w:rsidR="00257381" w:rsidRDefault="00671CB5">
            <w:pPr>
              <w:pStyle w:val="normal0"/>
              <w:ind w:left="-15"/>
            </w:pPr>
            <w:r>
              <w:t>We will evaluate effectiveness of the program each block (six weeks) and adapt as needed</w:t>
            </w:r>
          </w:p>
        </w:tc>
      </w:tr>
      <w:tr w:rsidR="00257381" w14:paraId="797BE473" w14:textId="77777777">
        <w:trPr>
          <w:trHeight w:val="1280"/>
        </w:trPr>
        <w:tc>
          <w:tcPr>
            <w:tcW w:w="4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571E76" w14:textId="5975E4E5" w:rsidR="00257381" w:rsidRDefault="00EA1C9C">
            <w:pPr>
              <w:pStyle w:val="normal0"/>
            </w:pPr>
            <w:r>
              <w:t>ACT Preparation Course</w:t>
            </w:r>
            <w:r w:rsidR="00B96F81">
              <w:t xml:space="preserve"> to assist students with skills that specifically are assessed on the ACT</w:t>
            </w:r>
          </w:p>
        </w:tc>
        <w:tc>
          <w:tcPr>
            <w:tcW w:w="1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383649" w14:textId="2B9D4943" w:rsidR="00257381" w:rsidRDefault="00225B01">
            <w:pPr>
              <w:pStyle w:val="normal0"/>
              <w:ind w:left="-15"/>
            </w:pPr>
            <w:r>
              <w:t>March – April 201</w:t>
            </w:r>
            <w:r w:rsidR="00760751">
              <w:t>7</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8768CE" w14:textId="1ADB1211" w:rsidR="00257381" w:rsidRDefault="00225B01">
            <w:pPr>
              <w:pStyle w:val="normal0"/>
              <w:ind w:left="45"/>
            </w:pPr>
            <w:r>
              <w:t>All teachers and staff will participate</w:t>
            </w:r>
            <w:r w:rsidR="00B96F81">
              <w:t xml:space="preserve"> for a portion of their day during the six weeks leading into the assessments</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CCA251" w14:textId="3A34F0E1" w:rsidR="00257381" w:rsidRDefault="00671CB5">
            <w:pPr>
              <w:pStyle w:val="normal0"/>
              <w:ind w:left="-15"/>
            </w:pPr>
            <w:r>
              <w:t>Teachers will use practice materials and sample questions to analyze where students are and provide them individualized preparation</w:t>
            </w:r>
          </w:p>
        </w:tc>
      </w:tr>
      <w:tr w:rsidR="00257381" w14:paraId="2836CEE6" w14:textId="77777777">
        <w:trPr>
          <w:trHeight w:val="1300"/>
        </w:trPr>
        <w:tc>
          <w:tcPr>
            <w:tcW w:w="4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F8069E" w14:textId="1DBD8B34" w:rsidR="00257381" w:rsidRDefault="00B96F81">
            <w:pPr>
              <w:pStyle w:val="normal0"/>
            </w:pPr>
            <w:r>
              <w:t>Focus on the comprehension of informational and technical text across all core areas</w:t>
            </w:r>
          </w:p>
        </w:tc>
        <w:tc>
          <w:tcPr>
            <w:tcW w:w="1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22922B" w14:textId="0B921712" w:rsidR="00257381" w:rsidRDefault="00B96F81">
            <w:pPr>
              <w:pStyle w:val="normal0"/>
              <w:ind w:left="-15"/>
            </w:pPr>
            <w:r>
              <w:t>At least weekly throughout the school year</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4E735B" w14:textId="555042F9" w:rsidR="00257381" w:rsidRDefault="00B96F81" w:rsidP="00671CB5">
            <w:pPr>
              <w:pStyle w:val="normal0"/>
              <w:ind w:left="45"/>
            </w:pPr>
            <w:r>
              <w:t xml:space="preserve">All teachers will emphasize this focus </w:t>
            </w:r>
            <w:r w:rsidR="00671CB5">
              <w:t>in their core area classes</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AC4DEF" w14:textId="1C09AC3A" w:rsidR="00257381" w:rsidRDefault="00671CB5">
            <w:pPr>
              <w:pStyle w:val="normal0"/>
              <w:ind w:left="-15"/>
            </w:pPr>
            <w:r>
              <w:t>Teachers will discuss strategies in their PLC to ensure most effective practices are being used in their classrooms</w:t>
            </w:r>
          </w:p>
        </w:tc>
      </w:tr>
      <w:tr w:rsidR="00257381" w14:paraId="4E2B1E67" w14:textId="77777777">
        <w:trPr>
          <w:trHeight w:val="1380"/>
        </w:trPr>
        <w:tc>
          <w:tcPr>
            <w:tcW w:w="4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AC17CF" w14:textId="0B1B11A7" w:rsidR="00257381" w:rsidRDefault="00671CB5">
            <w:pPr>
              <w:pStyle w:val="normal0"/>
            </w:pPr>
            <w:r>
              <w:t>Focus on problem solving skills and critical thinking skills across all core areas</w:t>
            </w:r>
          </w:p>
        </w:tc>
        <w:tc>
          <w:tcPr>
            <w:tcW w:w="1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1A3A44" w14:textId="2880F156" w:rsidR="00257381" w:rsidRDefault="00671CB5">
            <w:pPr>
              <w:pStyle w:val="normal0"/>
              <w:ind w:left="-15"/>
            </w:pPr>
            <w:r>
              <w:t>At least weekly throughout the school year</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3A02EB" w14:textId="032630F7" w:rsidR="00257381" w:rsidRDefault="00671CB5">
            <w:pPr>
              <w:pStyle w:val="normal0"/>
              <w:ind w:left="45"/>
            </w:pPr>
            <w:r>
              <w:t>All teachers will emphasize this focus in their core area classes</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8EBE66" w14:textId="3A20E14C" w:rsidR="00257381" w:rsidRDefault="00671CB5">
            <w:pPr>
              <w:pStyle w:val="normal0"/>
              <w:ind w:left="-15"/>
            </w:pPr>
            <w:r>
              <w:t>Teachers will discuss strategies in their PLC to ensure most effective practices are being used in their classrooms</w:t>
            </w:r>
          </w:p>
        </w:tc>
      </w:tr>
    </w:tbl>
    <w:p w14:paraId="1E073031" w14:textId="77777777" w:rsidR="00671CB5" w:rsidRDefault="00671CB5" w:rsidP="00671CB5">
      <w:pPr>
        <w:pStyle w:val="normal0"/>
        <w:jc w:val="both"/>
      </w:pPr>
    </w:p>
    <w:p w14:paraId="35C766A7" w14:textId="77777777" w:rsidR="00671CB5" w:rsidRDefault="00671CB5" w:rsidP="00671CB5">
      <w:pPr>
        <w:pStyle w:val="normal0"/>
        <w:jc w:val="both"/>
      </w:pPr>
      <w:r>
        <w:rPr>
          <w:rFonts w:ascii="Calibri" w:eastAsia="Calibri" w:hAnsi="Calibri" w:cs="Calibri"/>
          <w:b/>
          <w:color w:val="0B5394"/>
        </w:rPr>
        <w:t>Evaluation/Evidence (How will you know when the intervention is fully implemented?)</w:t>
      </w:r>
    </w:p>
    <w:p w14:paraId="52D0F803" w14:textId="77777777" w:rsidR="00671CB5" w:rsidRDefault="00671CB5" w:rsidP="00B96F81">
      <w:pPr>
        <w:pStyle w:val="normal0"/>
        <w:ind w:left="-720"/>
      </w:pPr>
    </w:p>
    <w:p w14:paraId="1BA1BFF5" w14:textId="4DF158E9" w:rsidR="00B96F81" w:rsidRDefault="00671CB5" w:rsidP="00B96F81">
      <w:pPr>
        <w:pStyle w:val="normal0"/>
        <w:ind w:left="-720"/>
      </w:pPr>
      <w:r>
        <w:t xml:space="preserve">When the scores come back from the ACT and Aspire, we will examine each student’s growth comparing to last year’s results with the expectation that each and every student will demonstrate </w:t>
      </w:r>
      <w:r>
        <w:lastRenderedPageBreak/>
        <w:t>growth. Generally, our students come to us beneath the 20</w:t>
      </w:r>
      <w:r w:rsidRPr="00B96F81">
        <w:rPr>
          <w:vertAlign w:val="superscript"/>
        </w:rPr>
        <w:t>th</w:t>
      </w:r>
      <w:r>
        <w:t xml:space="preserve"> percentile. Our goal is see them make progress each year and hopefully see them leave us above the 50</w:t>
      </w:r>
      <w:r w:rsidRPr="00B96F81">
        <w:rPr>
          <w:vertAlign w:val="superscript"/>
        </w:rPr>
        <w:t>th</w:t>
      </w:r>
      <w:r>
        <w:t xml:space="preserve"> percentile.</w:t>
      </w:r>
    </w:p>
    <w:p w14:paraId="218008C0" w14:textId="77777777" w:rsidR="00257381" w:rsidRDefault="00257381">
      <w:pPr>
        <w:pStyle w:val="normal0"/>
        <w:ind w:left="-720"/>
      </w:pPr>
    </w:p>
    <w:p w14:paraId="47DC71EF" w14:textId="77777777" w:rsidR="00257381" w:rsidRDefault="007F040D">
      <w:pPr>
        <w:pStyle w:val="normal0"/>
      </w:pPr>
      <w:r>
        <w:rPr>
          <w:rFonts w:ascii="Calibri" w:eastAsia="Calibri" w:hAnsi="Calibri" w:cs="Calibri"/>
          <w:b/>
          <w:color w:val="0B5394"/>
          <w:sz w:val="48"/>
          <w:szCs w:val="48"/>
        </w:rPr>
        <w:t>DOMAIN 2: LEADERSHIP CAPACITY</w:t>
      </w:r>
    </w:p>
    <w:p w14:paraId="6F0BC2E6" w14:textId="77777777" w:rsidR="00257381" w:rsidRDefault="007F040D">
      <w:pPr>
        <w:pStyle w:val="Heading1"/>
        <w:contextualSpacing w:val="0"/>
      </w:pPr>
      <w:bookmarkStart w:id="27" w:name="h.az0igq2t4ami" w:colFirst="0" w:colLast="0"/>
      <w:bookmarkEnd w:id="27"/>
      <w:proofErr w:type="spellStart"/>
      <w:r>
        <w:rPr>
          <w:rFonts w:ascii="Calibri" w:eastAsia="Calibri" w:hAnsi="Calibri" w:cs="Calibri"/>
          <w:b/>
          <w:sz w:val="36"/>
          <w:szCs w:val="36"/>
        </w:rPr>
        <w:t>AdvancED</w:t>
      </w:r>
      <w:proofErr w:type="spellEnd"/>
      <w:r>
        <w:rPr>
          <w:rFonts w:ascii="Calibri" w:eastAsia="Calibri" w:hAnsi="Calibri" w:cs="Calibri"/>
          <w:b/>
          <w:sz w:val="36"/>
          <w:szCs w:val="36"/>
        </w:rPr>
        <w:t xml:space="preserve"> Standard 1: Purpose and Direction</w:t>
      </w:r>
    </w:p>
    <w:p w14:paraId="3140F308" w14:textId="77777777" w:rsidR="00257381" w:rsidRDefault="007F040D">
      <w:pPr>
        <w:pStyle w:val="Heading2"/>
        <w:contextualSpacing w:val="0"/>
      </w:pPr>
      <w:bookmarkStart w:id="28" w:name="h.xezsmg89gm8p" w:colFirst="0" w:colLast="0"/>
      <w:bookmarkEnd w:id="28"/>
      <w:r>
        <w:rPr>
          <w:rFonts w:ascii="Calibri" w:eastAsia="Calibri" w:hAnsi="Calibri" w:cs="Calibri"/>
          <w:color w:val="0B5394"/>
          <w:sz w:val="36"/>
          <w:szCs w:val="36"/>
        </w:rPr>
        <w:t>Purpose Revision Process (1.1)</w:t>
      </w:r>
    </w:p>
    <w:tbl>
      <w:tblPr>
        <w:tblStyle w:val="af7"/>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1C48D7D7" w14:textId="77777777">
        <w:trPr>
          <w:trHeight w:val="680"/>
          <w:jc w:val="center"/>
        </w:trPr>
        <w:tc>
          <w:tcPr>
            <w:tcW w:w="7215" w:type="dxa"/>
            <w:tcMar>
              <w:top w:w="100" w:type="dxa"/>
              <w:left w:w="100" w:type="dxa"/>
              <w:bottom w:w="100" w:type="dxa"/>
              <w:right w:w="100" w:type="dxa"/>
            </w:tcMar>
          </w:tcPr>
          <w:p w14:paraId="23B84EF4" w14:textId="77777777" w:rsidR="00257381" w:rsidRDefault="007F040D">
            <w:pPr>
              <w:pStyle w:val="normal0"/>
            </w:pPr>
            <w:r>
              <w:rPr>
                <w:rFonts w:ascii="Calibri" w:eastAsia="Calibri" w:hAnsi="Calibri" w:cs="Calibri"/>
              </w:rPr>
              <w:t xml:space="preserve">The school engages in a systematic, inclusive, and comprehensive process to review, revise, and communicate a school purpose for student success. </w:t>
            </w:r>
            <w:hyperlink r:id="rId27">
              <w:r>
                <w:rPr>
                  <w:rFonts w:ascii="Calibri" w:eastAsia="Calibri" w:hAnsi="Calibri" w:cs="Calibri"/>
                  <w:color w:val="1155CC"/>
                  <w:u w:val="single"/>
                </w:rPr>
                <w:t>(1.1 Rubric)</w:t>
              </w:r>
            </w:hyperlink>
          </w:p>
        </w:tc>
        <w:tc>
          <w:tcPr>
            <w:tcW w:w="2145" w:type="dxa"/>
            <w:shd w:val="clear" w:color="auto" w:fill="0B5394"/>
            <w:tcMar>
              <w:top w:w="100" w:type="dxa"/>
              <w:left w:w="100" w:type="dxa"/>
              <w:bottom w:w="100" w:type="dxa"/>
              <w:right w:w="100" w:type="dxa"/>
            </w:tcMar>
            <w:vAlign w:val="center"/>
          </w:tcPr>
          <w:p w14:paraId="70B9A055" w14:textId="5573BF9E" w:rsidR="00257381" w:rsidRDefault="00EF005F">
            <w:pPr>
              <w:pStyle w:val="normal0"/>
              <w:spacing w:line="240" w:lineRule="auto"/>
              <w:jc w:val="center"/>
            </w:pPr>
            <w:r>
              <w:rPr>
                <w:rFonts w:ascii="Calibri" w:eastAsia="Calibri" w:hAnsi="Calibri" w:cs="Calibri"/>
                <w:b/>
                <w:color w:val="FFFFFF"/>
                <w:sz w:val="28"/>
                <w:szCs w:val="28"/>
              </w:rPr>
              <w:t>NEEDS IMPROVEMENT</w:t>
            </w:r>
          </w:p>
        </w:tc>
      </w:tr>
    </w:tbl>
    <w:p w14:paraId="318D096E" w14:textId="77777777" w:rsidR="00257381" w:rsidRDefault="00257381">
      <w:pPr>
        <w:pStyle w:val="normal0"/>
      </w:pPr>
    </w:p>
    <w:tbl>
      <w:tblPr>
        <w:tblStyle w:val="af8"/>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8370"/>
      </w:tblGrid>
      <w:tr w:rsidR="00257381" w14:paraId="6135AC37" w14:textId="77777777">
        <w:trPr>
          <w:trHeight w:val="253"/>
          <w:jc w:val="right"/>
        </w:trPr>
        <w:tc>
          <w:tcPr>
            <w:tcW w:w="990"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0AAF8EE4"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370"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0C0970B6" w14:textId="77777777" w:rsidR="00257381" w:rsidRDefault="007F040D">
            <w:pPr>
              <w:pStyle w:val="normal0"/>
            </w:pPr>
            <w:r>
              <w:rPr>
                <w:rFonts w:ascii="Calibri" w:eastAsia="Calibri" w:hAnsi="Calibri" w:cs="Calibri"/>
                <w:sz w:val="20"/>
                <w:szCs w:val="20"/>
              </w:rPr>
              <w:t xml:space="preserve">The school provides opportunities for </w:t>
            </w:r>
            <w:r>
              <w:rPr>
                <w:rFonts w:ascii="Calibri" w:eastAsia="Calibri" w:hAnsi="Calibri" w:cs="Calibri"/>
                <w:i/>
                <w:sz w:val="20"/>
                <w:szCs w:val="20"/>
              </w:rPr>
              <w:t>all children</w:t>
            </w:r>
            <w:r>
              <w:rPr>
                <w:rFonts w:ascii="Calibri" w:eastAsia="Calibri" w:hAnsi="Calibri" w:cs="Calibri"/>
                <w:sz w:val="20"/>
                <w:szCs w:val="20"/>
              </w:rPr>
              <w:t xml:space="preserve"> to meet the State's proficient and advanced levels of student academic achievement.  (Federal)</w:t>
            </w:r>
          </w:p>
        </w:tc>
      </w:tr>
      <w:tr w:rsidR="00257381" w14:paraId="046F42AB" w14:textId="77777777">
        <w:trPr>
          <w:trHeight w:val="253"/>
          <w:jc w:val="right"/>
        </w:trPr>
        <w:tc>
          <w:tcPr>
            <w:tcW w:w="99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631C995D" w14:textId="77777777" w:rsidR="00257381" w:rsidRDefault="00257381">
            <w:pPr>
              <w:pStyle w:val="normal0"/>
              <w:widowControl w:v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5B346764" w14:textId="77777777" w:rsidR="00257381" w:rsidRDefault="00257381">
            <w:pPr>
              <w:pStyle w:val="normal0"/>
            </w:pPr>
          </w:p>
        </w:tc>
      </w:tr>
      <w:tr w:rsidR="00257381" w14:paraId="53AA5D7F" w14:textId="77777777">
        <w:trPr>
          <w:trHeight w:val="253"/>
          <w:jc w:val="right"/>
        </w:trPr>
        <w:tc>
          <w:tcPr>
            <w:tcW w:w="99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3B5D5DB5" w14:textId="77777777" w:rsidR="00257381" w:rsidRDefault="00257381">
            <w:pPr>
              <w:pStyle w:val="normal0"/>
              <w:widowControl w:v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07E0BC74" w14:textId="77777777" w:rsidR="00257381" w:rsidRDefault="00257381">
            <w:pPr>
              <w:pStyle w:val="normal0"/>
            </w:pPr>
          </w:p>
        </w:tc>
      </w:tr>
      <w:tr w:rsidR="00257381" w14:paraId="3C995889" w14:textId="77777777">
        <w:trPr>
          <w:trHeight w:val="253"/>
          <w:jc w:val="right"/>
        </w:trPr>
        <w:tc>
          <w:tcPr>
            <w:tcW w:w="99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49D1A32F" w14:textId="77777777" w:rsidR="00257381" w:rsidRDefault="00257381">
            <w:pPr>
              <w:pStyle w:val="normal0"/>
              <w:widowControl w:v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0A6E17F2" w14:textId="77777777" w:rsidR="00257381" w:rsidRDefault="00257381">
            <w:pPr>
              <w:pStyle w:val="normal0"/>
            </w:pPr>
          </w:p>
        </w:tc>
      </w:tr>
    </w:tbl>
    <w:p w14:paraId="61E64D65" w14:textId="77777777" w:rsidR="00257381" w:rsidRDefault="007F040D">
      <w:pPr>
        <w:pStyle w:val="normal0"/>
      </w:pPr>
      <w:r>
        <w:rPr>
          <w:rFonts w:ascii="Calibri" w:eastAsia="Calibri" w:hAnsi="Calibri" w:cs="Calibri"/>
          <w:b/>
          <w:color w:val="0B5394"/>
          <w:sz w:val="24"/>
          <w:szCs w:val="24"/>
        </w:rPr>
        <w:t>Summary of Practices:</w:t>
      </w:r>
    </w:p>
    <w:p w14:paraId="5B33FC6C" w14:textId="71171C71" w:rsidR="00257381" w:rsidRPr="00D06745" w:rsidRDefault="009D0E30">
      <w:pPr>
        <w:pStyle w:val="normal0"/>
        <w:rPr>
          <w:rFonts w:asciiTheme="majorHAnsi" w:hAnsiTheme="majorHAnsi"/>
        </w:rPr>
      </w:pPr>
      <w:r w:rsidRPr="00D06745">
        <w:rPr>
          <w:rFonts w:asciiTheme="majorHAnsi" w:hAnsiTheme="majorHAnsi"/>
        </w:rPr>
        <w:t>Our school has a vision and mission statement that was created with the input and support of stakeholders; however, we need to formalize a process to review and revise if necessary that includes all stakeholders.</w:t>
      </w:r>
    </w:p>
    <w:p w14:paraId="248819FD" w14:textId="77777777" w:rsidR="00257381" w:rsidRDefault="00257381">
      <w:pPr>
        <w:pStyle w:val="normal0"/>
      </w:pPr>
    </w:p>
    <w:p w14:paraId="1459C08D" w14:textId="77777777" w:rsidR="00257381" w:rsidRDefault="007F040D">
      <w:pPr>
        <w:pStyle w:val="Heading2"/>
        <w:contextualSpacing w:val="0"/>
      </w:pPr>
      <w:bookmarkStart w:id="29" w:name="h.8y2awkt2svne" w:colFirst="0" w:colLast="0"/>
      <w:bookmarkEnd w:id="29"/>
      <w:r>
        <w:rPr>
          <w:rFonts w:ascii="Calibri" w:eastAsia="Calibri" w:hAnsi="Calibri" w:cs="Calibri"/>
          <w:color w:val="0B5394"/>
          <w:sz w:val="36"/>
          <w:szCs w:val="36"/>
        </w:rPr>
        <w:t>Culture Based on Shared Values and Beliefs (1.2)</w:t>
      </w:r>
    </w:p>
    <w:tbl>
      <w:tblPr>
        <w:tblStyle w:val="af9"/>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6A3B45DB" w14:textId="77777777">
        <w:trPr>
          <w:trHeight w:val="680"/>
          <w:jc w:val="center"/>
        </w:trPr>
        <w:tc>
          <w:tcPr>
            <w:tcW w:w="7215" w:type="dxa"/>
            <w:tcMar>
              <w:top w:w="100" w:type="dxa"/>
              <w:left w:w="100" w:type="dxa"/>
              <w:bottom w:w="100" w:type="dxa"/>
              <w:right w:w="100" w:type="dxa"/>
            </w:tcMar>
          </w:tcPr>
          <w:p w14:paraId="523C9931" w14:textId="77777777" w:rsidR="00257381" w:rsidRDefault="007F040D">
            <w:pPr>
              <w:pStyle w:val="normal0"/>
            </w:pPr>
            <w:r>
              <w:rPr>
                <w:rFonts w:ascii="Calibri" w:eastAsia="Calibri" w:hAnsi="Calibri" w:cs="Calibri"/>
              </w:rPr>
              <w:t xml:space="preserve">The school leadership and staff commit to a culture that is based on shared values and beliefs about teaching and learning and supports challenging, equitable educational programs and learning experiences for all students that include achievement of learning, thinking, and life skills. </w:t>
            </w:r>
            <w:hyperlink r:id="rId28">
              <w:r>
                <w:rPr>
                  <w:rFonts w:ascii="Calibri" w:eastAsia="Calibri" w:hAnsi="Calibri" w:cs="Calibri"/>
                  <w:color w:val="1155CC"/>
                  <w:u w:val="single"/>
                </w:rPr>
                <w:t>(1.2 Rubric)</w:t>
              </w:r>
            </w:hyperlink>
          </w:p>
        </w:tc>
        <w:tc>
          <w:tcPr>
            <w:tcW w:w="2145" w:type="dxa"/>
            <w:shd w:val="clear" w:color="auto" w:fill="0B5394"/>
            <w:tcMar>
              <w:top w:w="100" w:type="dxa"/>
              <w:left w:w="100" w:type="dxa"/>
              <w:bottom w:w="100" w:type="dxa"/>
              <w:right w:w="100" w:type="dxa"/>
            </w:tcMar>
            <w:vAlign w:val="center"/>
          </w:tcPr>
          <w:p w14:paraId="79CDE0F0" w14:textId="6A985CE6"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7EF3C755" w14:textId="77777777" w:rsidR="00257381" w:rsidRDefault="007F040D">
      <w:pPr>
        <w:pStyle w:val="normal0"/>
      </w:pPr>
      <w:r>
        <w:rPr>
          <w:rFonts w:ascii="Calibri" w:eastAsia="Calibri" w:hAnsi="Calibri" w:cs="Calibri"/>
          <w:b/>
          <w:color w:val="0B5394"/>
          <w:sz w:val="24"/>
          <w:szCs w:val="24"/>
        </w:rPr>
        <w:t>Summary of Practices:</w:t>
      </w:r>
    </w:p>
    <w:p w14:paraId="693313D8" w14:textId="220319DE" w:rsidR="00257381" w:rsidRPr="00D06745" w:rsidRDefault="00A17A0D">
      <w:pPr>
        <w:pStyle w:val="normal0"/>
        <w:rPr>
          <w:rFonts w:asciiTheme="majorHAnsi" w:hAnsiTheme="majorHAnsi"/>
        </w:rPr>
      </w:pPr>
      <w:r w:rsidRPr="00D06745">
        <w:rPr>
          <w:rFonts w:asciiTheme="majorHAnsi" w:hAnsiTheme="majorHAnsi"/>
        </w:rPr>
        <w:t xml:space="preserve">Our leadership and staff </w:t>
      </w:r>
      <w:proofErr w:type="gramStart"/>
      <w:r w:rsidRPr="00D06745">
        <w:rPr>
          <w:rFonts w:asciiTheme="majorHAnsi" w:hAnsiTheme="majorHAnsi"/>
        </w:rPr>
        <w:t>is</w:t>
      </w:r>
      <w:proofErr w:type="gramEnd"/>
      <w:r w:rsidRPr="00D06745">
        <w:rPr>
          <w:rFonts w:asciiTheme="majorHAnsi" w:hAnsiTheme="majorHAnsi"/>
        </w:rPr>
        <w:t xml:space="preserve"> committed to a culture where all students can be successful and learn and acquire the skills necessary for success at the next level. This is one of the things that makes us who we are as an alternative school, where students who have been unsuccessful in the traditional setting have come to work with a staff that is willing to be flexible in how they achieve the high expectations we have for them.</w:t>
      </w:r>
    </w:p>
    <w:p w14:paraId="678D2AFF" w14:textId="77777777" w:rsidR="00257381" w:rsidRDefault="00257381">
      <w:pPr>
        <w:pStyle w:val="normal0"/>
      </w:pPr>
    </w:p>
    <w:p w14:paraId="2DB75733" w14:textId="77777777" w:rsidR="00257381" w:rsidRDefault="00257381">
      <w:pPr>
        <w:pStyle w:val="normal0"/>
      </w:pPr>
    </w:p>
    <w:p w14:paraId="7586E4C1" w14:textId="77777777" w:rsidR="00257381" w:rsidRDefault="00257381">
      <w:pPr>
        <w:pStyle w:val="normal0"/>
      </w:pPr>
    </w:p>
    <w:p w14:paraId="5302BA8C" w14:textId="77777777" w:rsidR="00257381" w:rsidRDefault="007F040D">
      <w:pPr>
        <w:pStyle w:val="Heading2"/>
        <w:spacing w:before="0"/>
        <w:contextualSpacing w:val="0"/>
      </w:pPr>
      <w:bookmarkStart w:id="30" w:name="h.e683zu7a35zi" w:colFirst="0" w:colLast="0"/>
      <w:bookmarkEnd w:id="30"/>
      <w:r>
        <w:rPr>
          <w:rFonts w:ascii="Calibri" w:eastAsia="Calibri" w:hAnsi="Calibri" w:cs="Calibri"/>
          <w:color w:val="0B5394"/>
          <w:sz w:val="36"/>
          <w:szCs w:val="36"/>
        </w:rPr>
        <w:lastRenderedPageBreak/>
        <w:t>School Improvement Process (1.3)</w:t>
      </w:r>
    </w:p>
    <w:tbl>
      <w:tblPr>
        <w:tblStyle w:val="af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48D5F95A" w14:textId="77777777">
        <w:trPr>
          <w:trHeight w:val="680"/>
          <w:jc w:val="center"/>
        </w:trPr>
        <w:tc>
          <w:tcPr>
            <w:tcW w:w="7215" w:type="dxa"/>
            <w:tcMar>
              <w:top w:w="100" w:type="dxa"/>
              <w:left w:w="100" w:type="dxa"/>
              <w:bottom w:w="100" w:type="dxa"/>
              <w:right w:w="100" w:type="dxa"/>
            </w:tcMar>
          </w:tcPr>
          <w:p w14:paraId="2ABB5F35" w14:textId="77777777" w:rsidR="00257381" w:rsidRDefault="007F040D">
            <w:pPr>
              <w:pStyle w:val="normal0"/>
            </w:pPr>
            <w:r>
              <w:rPr>
                <w:rFonts w:ascii="Calibri" w:eastAsia="Calibri" w:hAnsi="Calibri" w:cs="Calibri"/>
              </w:rPr>
              <w:t xml:space="preserve">The school’s leadership implements a continuous improvement process that provides clear direction for improving conditions that support student learning. </w:t>
            </w:r>
            <w:hyperlink r:id="rId29">
              <w:r>
                <w:rPr>
                  <w:rFonts w:ascii="Calibri" w:eastAsia="Calibri" w:hAnsi="Calibri" w:cs="Calibri"/>
                  <w:color w:val="1155CC"/>
                  <w:u w:val="single"/>
                </w:rPr>
                <w:t>(1.3 Rubric)</w:t>
              </w:r>
            </w:hyperlink>
          </w:p>
        </w:tc>
        <w:tc>
          <w:tcPr>
            <w:tcW w:w="2145" w:type="dxa"/>
            <w:shd w:val="clear" w:color="auto" w:fill="0B5394"/>
            <w:tcMar>
              <w:top w:w="100" w:type="dxa"/>
              <w:left w:w="100" w:type="dxa"/>
              <w:bottom w:w="100" w:type="dxa"/>
              <w:right w:w="100" w:type="dxa"/>
            </w:tcMar>
            <w:vAlign w:val="center"/>
          </w:tcPr>
          <w:p w14:paraId="71403FA1" w14:textId="4CA699A7"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53CBC0E5" w14:textId="77777777" w:rsidR="00257381" w:rsidRDefault="00257381">
      <w:pPr>
        <w:pStyle w:val="normal0"/>
      </w:pPr>
    </w:p>
    <w:tbl>
      <w:tblPr>
        <w:tblStyle w:val="afb"/>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8355"/>
      </w:tblGrid>
      <w:tr w:rsidR="00257381" w14:paraId="09C1C07D" w14:textId="77777777">
        <w:trPr>
          <w:trHeight w:val="380"/>
          <w:jc w:val="right"/>
        </w:trPr>
        <w:tc>
          <w:tcPr>
            <w:tcW w:w="990" w:type="dxa"/>
            <w:vMerge w:val="restart"/>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4AB3EACE"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355" w:type="dxa"/>
            <w:vMerge w:val="restart"/>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7343C3F7" w14:textId="77777777" w:rsidR="00257381" w:rsidRDefault="007F040D">
            <w:pPr>
              <w:pStyle w:val="normal0"/>
            </w:pPr>
            <w:r>
              <w:rPr>
                <w:rFonts w:ascii="Calibri" w:eastAsia="Calibri" w:hAnsi="Calibri" w:cs="Calibri"/>
                <w:sz w:val="20"/>
                <w:szCs w:val="20"/>
              </w:rPr>
              <w:t>The school monitors its school improvement process and supports the implementation of the school improvement plan. (Wyoming)</w:t>
            </w:r>
          </w:p>
        </w:tc>
      </w:tr>
      <w:tr w:rsidR="00257381" w14:paraId="71507678" w14:textId="77777777">
        <w:trPr>
          <w:trHeight w:val="253"/>
          <w:jc w:val="right"/>
        </w:trPr>
        <w:tc>
          <w:tcPr>
            <w:tcW w:w="990" w:type="dxa"/>
            <w:vMerge/>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6902224C" w14:textId="77777777" w:rsidR="00257381" w:rsidRDefault="00257381">
            <w:pPr>
              <w:pStyle w:val="normal0"/>
              <w:widowControl w:val="0"/>
              <w:spacing w:line="240" w:lineRule="auto"/>
              <w:jc w:val="right"/>
            </w:pPr>
          </w:p>
        </w:tc>
        <w:tc>
          <w:tcPr>
            <w:tcW w:w="8355" w:type="dxa"/>
            <w:vMerge/>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11EAA1DE" w14:textId="77777777" w:rsidR="00257381" w:rsidRDefault="00257381">
            <w:pPr>
              <w:pStyle w:val="normal0"/>
              <w:spacing w:line="240" w:lineRule="auto"/>
            </w:pPr>
          </w:p>
        </w:tc>
      </w:tr>
      <w:tr w:rsidR="00257381" w14:paraId="2CFE28E0" w14:textId="77777777">
        <w:trPr>
          <w:trHeight w:val="320"/>
          <w:jc w:val="right"/>
        </w:trPr>
        <w:tc>
          <w:tcPr>
            <w:tcW w:w="990"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36DDDBF8"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355"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84C9507" w14:textId="77777777" w:rsidR="00257381" w:rsidRDefault="007F040D">
            <w:pPr>
              <w:pStyle w:val="normal0"/>
            </w:pPr>
            <w:r>
              <w:rPr>
                <w:rFonts w:ascii="Calibri" w:eastAsia="Calibri" w:hAnsi="Calibri" w:cs="Calibri"/>
                <w:sz w:val="20"/>
                <w:szCs w:val="20"/>
              </w:rPr>
              <w:t>The school participates in the State Accountability System and complies with applicable state and federal laws. (Wyoming)</w:t>
            </w:r>
          </w:p>
        </w:tc>
      </w:tr>
      <w:tr w:rsidR="00257381" w14:paraId="797ACEEE" w14:textId="77777777">
        <w:trPr>
          <w:trHeight w:val="320"/>
          <w:jc w:val="right"/>
        </w:trPr>
        <w:tc>
          <w:tcPr>
            <w:tcW w:w="990"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2D72F29E"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355"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2DD257B0" w14:textId="77777777" w:rsidR="00257381" w:rsidRDefault="007F040D">
            <w:pPr>
              <w:pStyle w:val="normal0"/>
              <w:spacing w:line="240" w:lineRule="auto"/>
            </w:pPr>
            <w:r>
              <w:rPr>
                <w:rFonts w:ascii="Calibri" w:eastAsia="Calibri" w:hAnsi="Calibri" w:cs="Calibri"/>
                <w:sz w:val="20"/>
                <w:szCs w:val="20"/>
              </w:rPr>
              <w:t xml:space="preserve">The school conducted a needs assessment, which included a review of academic achievement data for all students and assessed the needs of the school relative to the </w:t>
            </w:r>
            <w:proofErr w:type="spellStart"/>
            <w:r>
              <w:rPr>
                <w:rFonts w:ascii="Calibri" w:eastAsia="Calibri" w:hAnsi="Calibri" w:cs="Calibri"/>
                <w:sz w:val="20"/>
                <w:szCs w:val="20"/>
              </w:rPr>
              <w:t>Schoolwide</w:t>
            </w:r>
            <w:proofErr w:type="spellEnd"/>
            <w:r>
              <w:rPr>
                <w:rFonts w:ascii="Calibri" w:eastAsia="Calibri" w:hAnsi="Calibri" w:cs="Calibri"/>
                <w:sz w:val="20"/>
                <w:szCs w:val="20"/>
              </w:rPr>
              <w:t xml:space="preserve"> program components. (Federal)</w:t>
            </w:r>
          </w:p>
        </w:tc>
      </w:tr>
      <w:tr w:rsidR="00257381" w14:paraId="5E936BBF" w14:textId="77777777">
        <w:trPr>
          <w:trHeight w:val="320"/>
          <w:jc w:val="right"/>
        </w:trPr>
        <w:tc>
          <w:tcPr>
            <w:tcW w:w="990"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761720D" w14:textId="74A5FD34" w:rsidR="00257381" w:rsidRDefault="00A17A0D">
            <w:pPr>
              <w:pStyle w:val="normal0"/>
              <w:widowControl w:val="0"/>
              <w:spacing w:line="240" w:lineRule="auto"/>
              <w:jc w:val="right"/>
            </w:pPr>
            <w:r>
              <w:rPr>
                <w:rFonts w:ascii="Calibri" w:eastAsia="Calibri" w:hAnsi="Calibri" w:cs="Calibri"/>
                <w:b/>
                <w:color w:val="0B5394"/>
                <w:sz w:val="28"/>
                <w:szCs w:val="28"/>
              </w:rPr>
              <w:t>N/A</w:t>
            </w:r>
          </w:p>
        </w:tc>
        <w:tc>
          <w:tcPr>
            <w:tcW w:w="8355"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06144A5" w14:textId="77777777" w:rsidR="00257381" w:rsidRDefault="007F040D">
            <w:pPr>
              <w:pStyle w:val="normal0"/>
              <w:spacing w:line="240" w:lineRule="auto"/>
            </w:pPr>
            <w:r>
              <w:rPr>
                <w:rFonts w:ascii="Calibri" w:eastAsia="Calibri" w:hAnsi="Calibri" w:cs="Calibri"/>
                <w:sz w:val="20"/>
                <w:szCs w:val="20"/>
              </w:rPr>
              <w:t>If the school uses Title 1 Targeted Assistance, planning for students served under this part is incorporated into existing school planning. (Federal)</w:t>
            </w:r>
          </w:p>
        </w:tc>
      </w:tr>
      <w:tr w:rsidR="00257381" w14:paraId="6656ADB9" w14:textId="77777777">
        <w:trPr>
          <w:trHeight w:val="320"/>
          <w:jc w:val="right"/>
        </w:trPr>
        <w:tc>
          <w:tcPr>
            <w:tcW w:w="990"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58995753"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355"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0DB7FC4C" w14:textId="77777777" w:rsidR="00257381" w:rsidRDefault="007F040D">
            <w:pPr>
              <w:pStyle w:val="normal0"/>
              <w:spacing w:line="240" w:lineRule="auto"/>
            </w:pPr>
            <w:r>
              <w:rPr>
                <w:rFonts w:ascii="Calibri" w:eastAsia="Calibri" w:hAnsi="Calibri" w:cs="Calibri"/>
                <w:sz w:val="20"/>
                <w:szCs w:val="20"/>
              </w:rPr>
              <w:t>The comprehensive plan components are reviewed and revised as necessary by the school. (Federal)</w:t>
            </w:r>
          </w:p>
        </w:tc>
      </w:tr>
      <w:tr w:rsidR="00257381" w14:paraId="4CBE17D2" w14:textId="77777777">
        <w:trPr>
          <w:trHeight w:val="320"/>
          <w:jc w:val="right"/>
        </w:trPr>
        <w:tc>
          <w:tcPr>
            <w:tcW w:w="990"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2653824D" w14:textId="77777777" w:rsidR="00257381" w:rsidRDefault="007F040D">
            <w:pPr>
              <w:pStyle w:val="normal0"/>
              <w:widowControl w:val="0"/>
              <w:spacing w:line="240" w:lineRule="auto"/>
              <w:jc w:val="right"/>
            </w:pPr>
            <w:r>
              <w:rPr>
                <w:rFonts w:ascii="Calibri" w:eastAsia="Calibri" w:hAnsi="Calibri" w:cs="Calibri"/>
                <w:b/>
                <w:color w:val="0B5394"/>
                <w:sz w:val="28"/>
                <w:szCs w:val="28"/>
              </w:rPr>
              <w:t>YES</w:t>
            </w:r>
          </w:p>
        </w:tc>
        <w:tc>
          <w:tcPr>
            <w:tcW w:w="8355"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6CBA939E" w14:textId="77777777" w:rsidR="00257381" w:rsidRDefault="007F040D">
            <w:pPr>
              <w:pStyle w:val="normal0"/>
              <w:spacing w:line="240" w:lineRule="auto"/>
            </w:pPr>
            <w:r>
              <w:rPr>
                <w:rFonts w:ascii="Calibri" w:eastAsia="Calibri" w:hAnsi="Calibri" w:cs="Calibri"/>
                <w:sz w:val="20"/>
                <w:szCs w:val="20"/>
              </w:rPr>
              <w:t>The school has planned or developed strategies with input from teachers to monitor and evaluate the success of school wide activities and will use the results of the evaluation to inform and improve instructional strategies as well as professional development activities. (Federal)</w:t>
            </w:r>
          </w:p>
        </w:tc>
      </w:tr>
    </w:tbl>
    <w:p w14:paraId="33A4C435" w14:textId="77777777" w:rsidR="00257381" w:rsidRDefault="007F040D">
      <w:pPr>
        <w:pStyle w:val="normal0"/>
      </w:pPr>
      <w:r>
        <w:rPr>
          <w:rFonts w:ascii="Calibri" w:eastAsia="Calibri" w:hAnsi="Calibri" w:cs="Calibri"/>
          <w:b/>
          <w:color w:val="0B5394"/>
          <w:sz w:val="24"/>
          <w:szCs w:val="24"/>
        </w:rPr>
        <w:t>Summary of Practices:</w:t>
      </w:r>
    </w:p>
    <w:p w14:paraId="73483F1B" w14:textId="77777777" w:rsidR="00257381" w:rsidRDefault="00257381">
      <w:pPr>
        <w:pStyle w:val="normal0"/>
      </w:pPr>
    </w:p>
    <w:p w14:paraId="35A9E3B3" w14:textId="77777777" w:rsidR="00257381" w:rsidRDefault="00257381">
      <w:pPr>
        <w:pStyle w:val="normal0"/>
      </w:pPr>
    </w:p>
    <w:p w14:paraId="51910B4A" w14:textId="77777777" w:rsidR="00257381" w:rsidRDefault="00257381">
      <w:pPr>
        <w:pStyle w:val="normal0"/>
      </w:pPr>
    </w:p>
    <w:p w14:paraId="446AF7BD" w14:textId="77777777" w:rsidR="00257381" w:rsidRDefault="00257381">
      <w:pPr>
        <w:pStyle w:val="normal0"/>
      </w:pPr>
    </w:p>
    <w:p w14:paraId="56AEF00A" w14:textId="77777777" w:rsidR="00257381" w:rsidRDefault="00257381">
      <w:pPr>
        <w:pStyle w:val="normal0"/>
      </w:pPr>
    </w:p>
    <w:p w14:paraId="103B9C6F" w14:textId="77777777" w:rsidR="00257381" w:rsidRDefault="00257381">
      <w:pPr>
        <w:pStyle w:val="normal0"/>
      </w:pPr>
    </w:p>
    <w:p w14:paraId="59ECF7E8" w14:textId="77777777" w:rsidR="00257381" w:rsidRDefault="00257381">
      <w:pPr>
        <w:pStyle w:val="normal0"/>
      </w:pPr>
    </w:p>
    <w:p w14:paraId="72EF7836" w14:textId="77777777" w:rsidR="00257381" w:rsidRDefault="00257381">
      <w:pPr>
        <w:pStyle w:val="normal0"/>
      </w:pPr>
    </w:p>
    <w:p w14:paraId="67E3B643" w14:textId="77777777" w:rsidR="00257381" w:rsidRDefault="00257381">
      <w:pPr>
        <w:pStyle w:val="normal0"/>
      </w:pPr>
    </w:p>
    <w:p w14:paraId="25D411EA" w14:textId="77777777" w:rsidR="00257381" w:rsidRDefault="00257381">
      <w:pPr>
        <w:pStyle w:val="normal0"/>
      </w:pPr>
    </w:p>
    <w:p w14:paraId="53C01539" w14:textId="77777777" w:rsidR="00257381" w:rsidRDefault="00257381">
      <w:pPr>
        <w:pStyle w:val="normal0"/>
        <w:jc w:val="center"/>
      </w:pPr>
    </w:p>
    <w:p w14:paraId="0AFB1609" w14:textId="77777777" w:rsidR="00257381" w:rsidRDefault="007F040D">
      <w:pPr>
        <w:pStyle w:val="normal0"/>
      </w:pPr>
      <w:r>
        <w:br w:type="page"/>
      </w:r>
    </w:p>
    <w:p w14:paraId="5D890114" w14:textId="77777777" w:rsidR="00257381" w:rsidRDefault="00257381">
      <w:pPr>
        <w:pStyle w:val="normal0"/>
        <w:jc w:val="center"/>
      </w:pPr>
    </w:p>
    <w:p w14:paraId="6BFB43BD" w14:textId="77777777" w:rsidR="00257381" w:rsidRDefault="007F040D">
      <w:pPr>
        <w:pStyle w:val="normal0"/>
        <w:jc w:val="center"/>
      </w:pPr>
      <w:proofErr w:type="spellStart"/>
      <w:r>
        <w:rPr>
          <w:rFonts w:ascii="Calibri" w:eastAsia="Calibri" w:hAnsi="Calibri" w:cs="Calibri"/>
          <w:b/>
          <w:sz w:val="36"/>
          <w:szCs w:val="36"/>
        </w:rPr>
        <w:t>AdvancED</w:t>
      </w:r>
      <w:proofErr w:type="spellEnd"/>
      <w:r>
        <w:rPr>
          <w:rFonts w:ascii="Calibri" w:eastAsia="Calibri" w:hAnsi="Calibri" w:cs="Calibri"/>
          <w:b/>
          <w:sz w:val="36"/>
          <w:szCs w:val="36"/>
        </w:rPr>
        <w:t xml:space="preserve"> Standard 2: Leadership</w:t>
      </w:r>
    </w:p>
    <w:p w14:paraId="2162A3F2" w14:textId="77777777" w:rsidR="00257381" w:rsidRDefault="007F040D">
      <w:pPr>
        <w:pStyle w:val="Heading2"/>
        <w:contextualSpacing w:val="0"/>
      </w:pPr>
      <w:bookmarkStart w:id="31" w:name="h.sku4er6ccrnx" w:colFirst="0" w:colLast="0"/>
      <w:bookmarkEnd w:id="31"/>
      <w:r>
        <w:rPr>
          <w:rFonts w:ascii="Calibri" w:eastAsia="Calibri" w:hAnsi="Calibri" w:cs="Calibri"/>
          <w:color w:val="0B5394"/>
          <w:sz w:val="36"/>
          <w:szCs w:val="36"/>
        </w:rPr>
        <w:t>Board Policies and Practices (2.1)</w:t>
      </w:r>
    </w:p>
    <w:tbl>
      <w:tblPr>
        <w:tblStyle w:val="af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6AB670F8" w14:textId="77777777">
        <w:trPr>
          <w:trHeight w:val="680"/>
          <w:jc w:val="center"/>
        </w:trPr>
        <w:tc>
          <w:tcPr>
            <w:tcW w:w="7215" w:type="dxa"/>
            <w:tcMar>
              <w:top w:w="100" w:type="dxa"/>
              <w:left w:w="100" w:type="dxa"/>
              <w:bottom w:w="100" w:type="dxa"/>
              <w:right w:w="100" w:type="dxa"/>
            </w:tcMar>
          </w:tcPr>
          <w:p w14:paraId="60383F2C" w14:textId="77777777" w:rsidR="00257381" w:rsidRDefault="007F040D">
            <w:pPr>
              <w:pStyle w:val="normal0"/>
            </w:pPr>
            <w:r>
              <w:rPr>
                <w:rFonts w:ascii="Calibri" w:eastAsia="Calibri" w:hAnsi="Calibri" w:cs="Calibri"/>
                <w:b/>
              </w:rPr>
              <w:t xml:space="preserve">Board Policies and Practices: </w:t>
            </w:r>
            <w:r>
              <w:rPr>
                <w:rFonts w:ascii="Calibri" w:eastAsia="Calibri" w:hAnsi="Calibri" w:cs="Calibri"/>
              </w:rPr>
              <w:t xml:space="preserve">The governing body establishes policies and supports practices that ensure effective administration of the school. </w:t>
            </w:r>
          </w:p>
          <w:p w14:paraId="68DC6707" w14:textId="77777777" w:rsidR="00257381" w:rsidRDefault="00D46875">
            <w:pPr>
              <w:pStyle w:val="normal0"/>
            </w:pPr>
            <w:hyperlink r:id="rId30">
              <w:r w:rsidR="007F040D">
                <w:rPr>
                  <w:rFonts w:ascii="Calibri" w:eastAsia="Calibri" w:hAnsi="Calibri" w:cs="Calibri"/>
                  <w:color w:val="1155CC"/>
                  <w:u w:val="single"/>
                </w:rPr>
                <w:t>(2.1 Rubric)</w:t>
              </w:r>
            </w:hyperlink>
          </w:p>
        </w:tc>
        <w:tc>
          <w:tcPr>
            <w:tcW w:w="2145" w:type="dxa"/>
            <w:shd w:val="clear" w:color="auto" w:fill="0B5394"/>
            <w:tcMar>
              <w:top w:w="100" w:type="dxa"/>
              <w:left w:w="100" w:type="dxa"/>
              <w:bottom w:w="100" w:type="dxa"/>
              <w:right w:w="100" w:type="dxa"/>
            </w:tcMar>
            <w:vAlign w:val="center"/>
          </w:tcPr>
          <w:p w14:paraId="6A6974E5" w14:textId="50A8F025"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7418DCFE" w14:textId="77777777" w:rsidR="00257381" w:rsidRDefault="00257381">
      <w:pPr>
        <w:pStyle w:val="normal0"/>
      </w:pPr>
    </w:p>
    <w:tbl>
      <w:tblPr>
        <w:tblStyle w:val="afd"/>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8370"/>
      </w:tblGrid>
      <w:tr w:rsidR="00257381" w14:paraId="7899E632" w14:textId="77777777">
        <w:trPr>
          <w:trHeight w:val="253"/>
          <w:jc w:val="right"/>
        </w:trPr>
        <w:tc>
          <w:tcPr>
            <w:tcW w:w="975" w:type="dxa"/>
            <w:vMerge w:val="restart"/>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78E2E29F"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70" w:type="dxa"/>
            <w:vMerge w:val="restart"/>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331CF2C3" w14:textId="77777777" w:rsidR="00257381" w:rsidRDefault="007F040D">
            <w:pPr>
              <w:pStyle w:val="normal0"/>
            </w:pPr>
            <w:r>
              <w:rPr>
                <w:rFonts w:ascii="Calibri" w:eastAsia="Calibri" w:hAnsi="Calibri" w:cs="Calibri"/>
                <w:sz w:val="20"/>
                <w:szCs w:val="20"/>
              </w:rPr>
              <w:t>The flags of the United States of America and the State of Wyoming are displayed when school is in session in, upon, or around the school building. (Wyoming)</w:t>
            </w:r>
          </w:p>
        </w:tc>
      </w:tr>
      <w:tr w:rsidR="00257381" w14:paraId="0C98DDEA" w14:textId="77777777">
        <w:trPr>
          <w:trHeight w:val="253"/>
          <w:jc w:val="right"/>
        </w:trPr>
        <w:tc>
          <w:tcPr>
            <w:tcW w:w="975"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432117AE"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67965071" w14:textId="77777777" w:rsidR="00257381" w:rsidRDefault="00257381">
            <w:pPr>
              <w:pStyle w:val="normal0"/>
            </w:pPr>
          </w:p>
        </w:tc>
      </w:tr>
      <w:tr w:rsidR="00257381" w14:paraId="4F8095A3" w14:textId="77777777">
        <w:trPr>
          <w:trHeight w:val="253"/>
          <w:jc w:val="right"/>
        </w:trPr>
        <w:tc>
          <w:tcPr>
            <w:tcW w:w="975"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5F860BD5"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3480E291" w14:textId="77777777" w:rsidR="00257381" w:rsidRDefault="00257381">
            <w:pPr>
              <w:pStyle w:val="normal0"/>
            </w:pPr>
          </w:p>
        </w:tc>
      </w:tr>
      <w:tr w:rsidR="00257381" w14:paraId="2BDBC0DD" w14:textId="77777777">
        <w:trPr>
          <w:trHeight w:val="253"/>
          <w:jc w:val="right"/>
        </w:trPr>
        <w:tc>
          <w:tcPr>
            <w:tcW w:w="975"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12F97A90"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86" w:type="dxa"/>
              <w:left w:w="86" w:type="dxa"/>
              <w:bottom w:w="86" w:type="dxa"/>
              <w:right w:w="86" w:type="dxa"/>
            </w:tcMar>
            <w:vAlign w:val="center"/>
          </w:tcPr>
          <w:p w14:paraId="07DFB2D1" w14:textId="77777777" w:rsidR="00257381" w:rsidRDefault="00257381">
            <w:pPr>
              <w:pStyle w:val="normal0"/>
            </w:pPr>
          </w:p>
        </w:tc>
      </w:tr>
    </w:tbl>
    <w:p w14:paraId="288295F5" w14:textId="77777777" w:rsidR="00257381" w:rsidRDefault="007F040D">
      <w:pPr>
        <w:pStyle w:val="normal0"/>
      </w:pPr>
      <w:r>
        <w:rPr>
          <w:rFonts w:ascii="Calibri" w:eastAsia="Calibri" w:hAnsi="Calibri" w:cs="Calibri"/>
          <w:b/>
          <w:color w:val="0B5394"/>
          <w:sz w:val="24"/>
          <w:szCs w:val="24"/>
        </w:rPr>
        <w:t>Summary of Practices:</w:t>
      </w:r>
    </w:p>
    <w:p w14:paraId="101E1AA8" w14:textId="77777777" w:rsidR="00D06745" w:rsidRPr="00D06745" w:rsidRDefault="00D06745" w:rsidP="00D06745">
      <w:pPr>
        <w:spacing w:after="240" w:line="240" w:lineRule="auto"/>
        <w:rPr>
          <w:rFonts w:ascii="Times" w:hAnsi="Times" w:cs="Times New Roman"/>
          <w:color w:val="auto"/>
          <w:sz w:val="20"/>
          <w:szCs w:val="20"/>
        </w:rPr>
      </w:pPr>
      <w:r w:rsidRPr="00D06745">
        <w:rPr>
          <w:rFonts w:ascii="Calibri" w:hAnsi="Calibri" w:cs="Times New Roman"/>
        </w:rPr>
        <w:t xml:space="preserve">Policies and practices clearly and directly support the school's purpose and direction and the effective operation of the school. Policies and practices require and have mechanisms in place for monitoring effective instruction and assessment that produce equitable and challenging learning experiences for all students. There are policies and practices requiring and giving direction for professional growth of all staff. Policies and practices provide clear requirements, direction for, and oversight of fiscal management. </w:t>
      </w:r>
    </w:p>
    <w:p w14:paraId="6DF157D3" w14:textId="5EC32DB7" w:rsidR="00D06745" w:rsidRPr="00D06745" w:rsidRDefault="00D06745" w:rsidP="00D06745">
      <w:pPr>
        <w:spacing w:line="240" w:lineRule="auto"/>
        <w:rPr>
          <w:rFonts w:ascii="Times" w:eastAsia="Times New Roman" w:hAnsi="Times" w:cs="Times New Roman"/>
          <w:color w:val="auto"/>
          <w:sz w:val="20"/>
          <w:szCs w:val="20"/>
        </w:rPr>
      </w:pPr>
      <w:r w:rsidRPr="00D06745">
        <w:rPr>
          <w:rFonts w:ascii="Calibri" w:eastAsia="Times New Roman" w:hAnsi="Calibri" w:cs="Times New Roman"/>
        </w:rPr>
        <w:t xml:space="preserve">LCSD#2 Board of Trustees has policies and practices in place to ensure effective administration of each school. </w:t>
      </w:r>
    </w:p>
    <w:p w14:paraId="34BFB045" w14:textId="77777777" w:rsidR="00257381" w:rsidRDefault="00257381">
      <w:pPr>
        <w:pStyle w:val="normal0"/>
      </w:pPr>
    </w:p>
    <w:p w14:paraId="2D30BD4B" w14:textId="77777777" w:rsidR="00257381" w:rsidRDefault="00257381">
      <w:pPr>
        <w:pStyle w:val="normal0"/>
      </w:pPr>
    </w:p>
    <w:p w14:paraId="41DABCF0" w14:textId="77777777" w:rsidR="00257381" w:rsidRDefault="007F040D">
      <w:pPr>
        <w:pStyle w:val="Heading2"/>
        <w:spacing w:before="0"/>
        <w:contextualSpacing w:val="0"/>
      </w:pPr>
      <w:bookmarkStart w:id="32" w:name="h.l0lxjguoipsu" w:colFirst="0" w:colLast="0"/>
      <w:bookmarkEnd w:id="32"/>
      <w:r>
        <w:rPr>
          <w:rFonts w:ascii="Calibri" w:eastAsia="Calibri" w:hAnsi="Calibri" w:cs="Calibri"/>
          <w:color w:val="0B5394"/>
          <w:sz w:val="36"/>
          <w:szCs w:val="36"/>
        </w:rPr>
        <w:t>District Board Operations (2.2)</w:t>
      </w:r>
    </w:p>
    <w:tbl>
      <w:tblPr>
        <w:tblStyle w:val="afe"/>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55210396" w14:textId="77777777">
        <w:trPr>
          <w:trHeight w:val="680"/>
          <w:jc w:val="center"/>
        </w:trPr>
        <w:tc>
          <w:tcPr>
            <w:tcW w:w="7215" w:type="dxa"/>
            <w:tcMar>
              <w:top w:w="100" w:type="dxa"/>
              <w:left w:w="100" w:type="dxa"/>
              <w:bottom w:w="100" w:type="dxa"/>
              <w:right w:w="100" w:type="dxa"/>
            </w:tcMar>
          </w:tcPr>
          <w:p w14:paraId="7F8F2318" w14:textId="77777777" w:rsidR="00257381" w:rsidRDefault="007F040D">
            <w:pPr>
              <w:pStyle w:val="normal0"/>
            </w:pPr>
            <w:r>
              <w:rPr>
                <w:rFonts w:ascii="Calibri" w:eastAsia="Calibri" w:hAnsi="Calibri" w:cs="Calibri"/>
                <w:b/>
              </w:rPr>
              <w:t>District Board Operations:</w:t>
            </w:r>
            <w:r>
              <w:rPr>
                <w:rFonts w:ascii="Calibri" w:eastAsia="Calibri" w:hAnsi="Calibri" w:cs="Calibri"/>
              </w:rPr>
              <w:t xml:space="preserve"> The governing body operates responsibly and functions effectively. </w:t>
            </w:r>
            <w:hyperlink r:id="rId31">
              <w:r>
                <w:rPr>
                  <w:rFonts w:ascii="Calibri" w:eastAsia="Calibri" w:hAnsi="Calibri" w:cs="Calibri"/>
                  <w:color w:val="1155CC"/>
                  <w:u w:val="single"/>
                </w:rPr>
                <w:t>(2.2 Rubric)</w:t>
              </w:r>
            </w:hyperlink>
          </w:p>
        </w:tc>
        <w:tc>
          <w:tcPr>
            <w:tcW w:w="2145" w:type="dxa"/>
            <w:shd w:val="clear" w:color="auto" w:fill="0B5394"/>
            <w:tcMar>
              <w:top w:w="100" w:type="dxa"/>
              <w:left w:w="100" w:type="dxa"/>
              <w:bottom w:w="100" w:type="dxa"/>
              <w:right w:w="100" w:type="dxa"/>
            </w:tcMar>
            <w:vAlign w:val="center"/>
          </w:tcPr>
          <w:p w14:paraId="31423CBE" w14:textId="3FF57BD4"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6E938507" w14:textId="77777777" w:rsidR="00257381" w:rsidRDefault="007F040D">
      <w:pPr>
        <w:pStyle w:val="normal0"/>
      </w:pPr>
      <w:r>
        <w:rPr>
          <w:rFonts w:ascii="Calibri" w:eastAsia="Calibri" w:hAnsi="Calibri" w:cs="Calibri"/>
          <w:b/>
          <w:color w:val="0B5394"/>
          <w:sz w:val="24"/>
          <w:szCs w:val="24"/>
        </w:rPr>
        <w:t>Summary of Practices:</w:t>
      </w:r>
    </w:p>
    <w:p w14:paraId="0C4D52A8" w14:textId="77777777" w:rsidR="00D06745" w:rsidRPr="00D06745" w:rsidRDefault="00D06745" w:rsidP="00D06745">
      <w:pPr>
        <w:spacing w:after="240" w:line="240" w:lineRule="auto"/>
        <w:rPr>
          <w:rFonts w:ascii="Times" w:hAnsi="Times" w:cs="Times New Roman"/>
          <w:color w:val="auto"/>
          <w:sz w:val="20"/>
          <w:szCs w:val="20"/>
        </w:rPr>
      </w:pPr>
      <w:r w:rsidRPr="00D06745">
        <w:rPr>
          <w:rFonts w:ascii="Calibri" w:hAnsi="Calibri" w:cs="Times New Roman"/>
        </w:rPr>
        <w:t xml:space="preserve">The governing body has a process to ensure that its decisions and actions are in accordance with defined roles and responsibilities, a code of ethics, and free of conflict of interest. Governing body members participate in a systematic, formal professional development process regarding the roles and responsibilities of the governing body and its individual members. The governing body complies with all policies, procedures, laws, and regulations and functions as a cohesive unit. </w:t>
      </w:r>
    </w:p>
    <w:p w14:paraId="0D68BAFF" w14:textId="77777777" w:rsidR="00D06745" w:rsidRPr="00D06745" w:rsidRDefault="00D06745" w:rsidP="00D06745">
      <w:pPr>
        <w:spacing w:line="240" w:lineRule="auto"/>
        <w:rPr>
          <w:rFonts w:ascii="Times" w:hAnsi="Times" w:cs="Times New Roman"/>
          <w:color w:val="auto"/>
          <w:sz w:val="20"/>
          <w:szCs w:val="20"/>
        </w:rPr>
      </w:pPr>
      <w:r w:rsidRPr="00D06745">
        <w:rPr>
          <w:rFonts w:ascii="Calibri" w:hAnsi="Calibri" w:cs="Times New Roman"/>
        </w:rPr>
        <w:t>One of the essential roles of the board of trustees is to implement and manage a governing process that oversees the entire school organization. To effectively encompass that charge, the trustees of Lincoln County School District #2 have engaged in a governance model that has allowed them to develop and adopt specific roles and responsibilities for the board and for the superintendent of schools in regards to sharing the district’s purpose and direction and performance expectations.  </w:t>
      </w:r>
    </w:p>
    <w:p w14:paraId="05DA7273" w14:textId="77777777" w:rsidR="00D06745" w:rsidRPr="00D06745" w:rsidRDefault="00D06745" w:rsidP="00D06745">
      <w:pPr>
        <w:spacing w:line="240" w:lineRule="auto"/>
        <w:rPr>
          <w:rFonts w:ascii="Times" w:hAnsi="Times" w:cs="Times New Roman"/>
          <w:color w:val="auto"/>
          <w:sz w:val="20"/>
          <w:szCs w:val="20"/>
        </w:rPr>
      </w:pPr>
      <w:r w:rsidRPr="00D06745">
        <w:rPr>
          <w:rFonts w:ascii="Calibri" w:hAnsi="Calibri" w:cs="Times New Roman"/>
        </w:rPr>
        <w:lastRenderedPageBreak/>
        <w:t> </w:t>
      </w:r>
    </w:p>
    <w:p w14:paraId="286566E4" w14:textId="77777777" w:rsidR="00D06745" w:rsidRPr="00D06745" w:rsidRDefault="00D06745" w:rsidP="00D06745">
      <w:pPr>
        <w:spacing w:line="240" w:lineRule="auto"/>
        <w:rPr>
          <w:rFonts w:ascii="Times" w:eastAsia="Times New Roman" w:hAnsi="Times" w:cs="Times New Roman"/>
          <w:color w:val="auto"/>
          <w:sz w:val="20"/>
          <w:szCs w:val="20"/>
        </w:rPr>
      </w:pPr>
      <w:r w:rsidRPr="00D06745">
        <w:rPr>
          <w:rFonts w:ascii="Calibri" w:eastAsia="Times New Roman" w:hAnsi="Calibri" w:cs="Times New Roman"/>
        </w:rPr>
        <w:t>The School Board has strategically focused its roles, taking a broad view of the organizational needs of the school district. The board, in its governance policies, has committed to work in collaboration with the superintendent, the school staff and the community as a whole. The governance policies are strategically focused and begin to make sense as we consider the different roles of the board: personnel, time management, and resource procurement and allocation.</w:t>
      </w:r>
    </w:p>
    <w:p w14:paraId="093A11AF" w14:textId="77777777" w:rsidR="00257381" w:rsidRDefault="00257381">
      <w:pPr>
        <w:pStyle w:val="normal0"/>
      </w:pPr>
    </w:p>
    <w:p w14:paraId="13C51B8D" w14:textId="508000CE" w:rsidR="00257381" w:rsidRDefault="00D06745">
      <w:pPr>
        <w:pStyle w:val="Heading2"/>
        <w:contextualSpacing w:val="0"/>
      </w:pPr>
      <w:bookmarkStart w:id="33" w:name="h.62kk1b757154" w:colFirst="0" w:colLast="0"/>
      <w:bookmarkEnd w:id="33"/>
      <w:r>
        <w:rPr>
          <w:rFonts w:ascii="Calibri" w:eastAsia="Calibri" w:hAnsi="Calibri" w:cs="Calibri"/>
          <w:color w:val="0B5394"/>
          <w:sz w:val="36"/>
          <w:szCs w:val="36"/>
        </w:rPr>
        <w:t xml:space="preserve">Leadership </w:t>
      </w:r>
      <w:r w:rsidR="007F040D">
        <w:rPr>
          <w:rFonts w:ascii="Calibri" w:eastAsia="Calibri" w:hAnsi="Calibri" w:cs="Calibri"/>
          <w:color w:val="0B5394"/>
          <w:sz w:val="36"/>
          <w:szCs w:val="36"/>
        </w:rPr>
        <w:t>Autonomy (2.3)</w:t>
      </w:r>
    </w:p>
    <w:tbl>
      <w:tblPr>
        <w:tblStyle w:val="aff"/>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0C0E29EA" w14:textId="77777777">
        <w:trPr>
          <w:trHeight w:val="680"/>
          <w:jc w:val="center"/>
        </w:trPr>
        <w:tc>
          <w:tcPr>
            <w:tcW w:w="7215" w:type="dxa"/>
            <w:tcMar>
              <w:top w:w="100" w:type="dxa"/>
              <w:left w:w="100" w:type="dxa"/>
              <w:bottom w:w="100" w:type="dxa"/>
              <w:right w:w="100" w:type="dxa"/>
            </w:tcMar>
          </w:tcPr>
          <w:p w14:paraId="0BBEB3D0" w14:textId="77777777" w:rsidR="00257381" w:rsidRDefault="007F040D">
            <w:pPr>
              <w:pStyle w:val="normal0"/>
            </w:pPr>
            <w:r>
              <w:rPr>
                <w:rFonts w:ascii="Calibri" w:eastAsia="Calibri" w:hAnsi="Calibri" w:cs="Calibri"/>
              </w:rPr>
              <w:t xml:space="preserve">The governing body ensures that the school leadership has the autonomy to meet goals for achievement and instruction and to manage day-to-day operations effectively. </w:t>
            </w:r>
            <w:hyperlink r:id="rId32">
              <w:r>
                <w:rPr>
                  <w:rFonts w:ascii="Calibri" w:eastAsia="Calibri" w:hAnsi="Calibri" w:cs="Calibri"/>
                  <w:color w:val="1155CC"/>
                  <w:u w:val="single"/>
                </w:rPr>
                <w:t>(2.3 Rubric)</w:t>
              </w:r>
            </w:hyperlink>
          </w:p>
        </w:tc>
        <w:tc>
          <w:tcPr>
            <w:tcW w:w="2145" w:type="dxa"/>
            <w:shd w:val="clear" w:color="auto" w:fill="0B5394"/>
            <w:tcMar>
              <w:top w:w="100" w:type="dxa"/>
              <w:left w:w="100" w:type="dxa"/>
              <w:bottom w:w="100" w:type="dxa"/>
              <w:right w:w="100" w:type="dxa"/>
            </w:tcMar>
            <w:vAlign w:val="center"/>
          </w:tcPr>
          <w:p w14:paraId="2E04DFE5" w14:textId="77777777" w:rsidR="00257381" w:rsidRDefault="007F040D">
            <w:pPr>
              <w:pStyle w:val="normal0"/>
              <w:spacing w:line="240" w:lineRule="auto"/>
              <w:jc w:val="center"/>
            </w:pPr>
            <w:r>
              <w:rPr>
                <w:rFonts w:ascii="Calibri" w:eastAsia="Calibri" w:hAnsi="Calibri" w:cs="Calibri"/>
                <w:b/>
                <w:color w:val="FFFFFF"/>
                <w:sz w:val="28"/>
                <w:szCs w:val="28"/>
              </w:rPr>
              <w:t>Acceptable</w:t>
            </w:r>
          </w:p>
        </w:tc>
      </w:tr>
    </w:tbl>
    <w:p w14:paraId="166AA1B2" w14:textId="77777777" w:rsidR="00257381" w:rsidRDefault="007F040D">
      <w:pPr>
        <w:pStyle w:val="normal0"/>
      </w:pPr>
      <w:r>
        <w:rPr>
          <w:rFonts w:ascii="Calibri" w:eastAsia="Calibri" w:hAnsi="Calibri" w:cs="Calibri"/>
          <w:b/>
          <w:color w:val="0B5394"/>
          <w:sz w:val="24"/>
          <w:szCs w:val="24"/>
        </w:rPr>
        <w:t>Summary of Practices:</w:t>
      </w:r>
    </w:p>
    <w:p w14:paraId="21C32BB5" w14:textId="77777777" w:rsidR="00D06745" w:rsidRPr="00D06745" w:rsidRDefault="00D06745" w:rsidP="00D06745">
      <w:pPr>
        <w:spacing w:line="240" w:lineRule="auto"/>
        <w:rPr>
          <w:rFonts w:ascii="Times" w:eastAsia="Times New Roman" w:hAnsi="Times" w:cs="Times New Roman"/>
          <w:color w:val="auto"/>
          <w:sz w:val="20"/>
          <w:szCs w:val="20"/>
        </w:rPr>
      </w:pPr>
      <w:r w:rsidRPr="00D06745">
        <w:rPr>
          <w:rFonts w:ascii="Calibri" w:eastAsia="Times New Roman" w:hAnsi="Calibri" w:cs="Times New Roman"/>
        </w:rPr>
        <w:t>The governing body consistently protects, supports, and respects the autonomy of school leadership to accomplish goals for achievement and instruction and to manage day-to-day operations of the school. The governing body maintains a clear distinction between its roles and responsibilities and those of school leadership.</w:t>
      </w:r>
    </w:p>
    <w:p w14:paraId="33C2128F" w14:textId="77777777" w:rsidR="00257381" w:rsidRDefault="007F040D">
      <w:pPr>
        <w:pStyle w:val="Heading2"/>
        <w:contextualSpacing w:val="0"/>
      </w:pPr>
      <w:bookmarkStart w:id="34" w:name="h.exkluduz26eh" w:colFirst="0" w:colLast="0"/>
      <w:bookmarkEnd w:id="34"/>
      <w:r>
        <w:rPr>
          <w:rFonts w:ascii="Calibri" w:eastAsia="Calibri" w:hAnsi="Calibri" w:cs="Calibri"/>
          <w:color w:val="0B5394"/>
          <w:sz w:val="36"/>
          <w:szCs w:val="36"/>
        </w:rPr>
        <w:t>Leaders and Staff Foster Culture (2.4)</w:t>
      </w:r>
    </w:p>
    <w:tbl>
      <w:tblPr>
        <w:tblStyle w:val="aff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369F1893" w14:textId="77777777">
        <w:trPr>
          <w:trHeight w:val="680"/>
          <w:jc w:val="center"/>
        </w:trPr>
        <w:tc>
          <w:tcPr>
            <w:tcW w:w="7215" w:type="dxa"/>
            <w:tcMar>
              <w:top w:w="100" w:type="dxa"/>
              <w:left w:w="100" w:type="dxa"/>
              <w:bottom w:w="100" w:type="dxa"/>
              <w:right w:w="100" w:type="dxa"/>
            </w:tcMar>
          </w:tcPr>
          <w:p w14:paraId="374EBE88" w14:textId="77777777" w:rsidR="00257381" w:rsidRDefault="007F040D">
            <w:pPr>
              <w:pStyle w:val="normal0"/>
            </w:pPr>
            <w:r>
              <w:rPr>
                <w:rFonts w:ascii="Calibri" w:eastAsia="Calibri" w:hAnsi="Calibri" w:cs="Calibri"/>
              </w:rPr>
              <w:t xml:space="preserve">Leadership and staff foster a culture consistent with the system’s purpose and direction. </w:t>
            </w:r>
            <w:hyperlink r:id="rId33">
              <w:r>
                <w:rPr>
                  <w:rFonts w:ascii="Calibri" w:eastAsia="Calibri" w:hAnsi="Calibri" w:cs="Calibri"/>
                  <w:color w:val="1155CC"/>
                  <w:u w:val="single"/>
                </w:rPr>
                <w:t>(2.4 Rubric)</w:t>
              </w:r>
            </w:hyperlink>
          </w:p>
        </w:tc>
        <w:tc>
          <w:tcPr>
            <w:tcW w:w="2145" w:type="dxa"/>
            <w:shd w:val="clear" w:color="auto" w:fill="0B5394"/>
            <w:tcMar>
              <w:top w:w="100" w:type="dxa"/>
              <w:left w:w="100" w:type="dxa"/>
              <w:bottom w:w="100" w:type="dxa"/>
              <w:right w:w="100" w:type="dxa"/>
            </w:tcMar>
            <w:vAlign w:val="center"/>
          </w:tcPr>
          <w:p w14:paraId="62F0454A" w14:textId="3029A2DB" w:rsidR="00257381" w:rsidRDefault="00F57031">
            <w:pPr>
              <w:pStyle w:val="normal0"/>
              <w:spacing w:line="240" w:lineRule="auto"/>
              <w:jc w:val="center"/>
            </w:pPr>
            <w:r>
              <w:rPr>
                <w:rFonts w:ascii="Calibri" w:eastAsia="Calibri" w:hAnsi="Calibri" w:cs="Calibri"/>
                <w:b/>
                <w:color w:val="FFFFFF"/>
                <w:sz w:val="28"/>
                <w:szCs w:val="28"/>
              </w:rPr>
              <w:t>Acceptable</w:t>
            </w:r>
          </w:p>
        </w:tc>
      </w:tr>
    </w:tbl>
    <w:p w14:paraId="107EA070" w14:textId="77777777" w:rsidR="00257381" w:rsidRDefault="007F040D">
      <w:pPr>
        <w:pStyle w:val="normal0"/>
      </w:pPr>
      <w:r>
        <w:rPr>
          <w:rFonts w:ascii="Calibri" w:eastAsia="Calibri" w:hAnsi="Calibri" w:cs="Calibri"/>
          <w:b/>
          <w:color w:val="0B5394"/>
          <w:sz w:val="24"/>
          <w:szCs w:val="24"/>
        </w:rPr>
        <w:t>Summary of Practices:</w:t>
      </w:r>
    </w:p>
    <w:p w14:paraId="2563A0E1" w14:textId="694B7047" w:rsidR="00F57031" w:rsidRPr="00F57031" w:rsidRDefault="00F57031" w:rsidP="00F57031">
      <w:pPr>
        <w:spacing w:after="240" w:line="240" w:lineRule="auto"/>
        <w:rPr>
          <w:rFonts w:ascii="Times" w:hAnsi="Times" w:cs="Times New Roman"/>
          <w:color w:val="auto"/>
          <w:sz w:val="20"/>
          <w:szCs w:val="20"/>
        </w:rPr>
      </w:pPr>
      <w:r w:rsidRPr="00F57031">
        <w:rPr>
          <w:rFonts w:ascii="Calibri" w:hAnsi="Calibri" w:cs="Times New Roman"/>
        </w:rPr>
        <w:t xml:space="preserve">Leaders and staff deliberately and consistently align their decisions and actions toward continuous improvement to achieve the school's purpose. They encourage, support, and expect all students to be held to high standards in all courses of study. School leaders actively and consistently support and encourage innovation, collaboration, shared leadership, and rigorous professional growth. The culture is characterized by collaboration and a sense of community among all stakeholders. </w:t>
      </w:r>
    </w:p>
    <w:p w14:paraId="0316BD48" w14:textId="2BA8E007" w:rsidR="00257381" w:rsidRDefault="00F57031" w:rsidP="0067395B">
      <w:pPr>
        <w:spacing w:after="240" w:line="240" w:lineRule="auto"/>
        <w:rPr>
          <w:rFonts w:ascii="Calibri" w:hAnsi="Calibri" w:cs="Times New Roman"/>
        </w:rPr>
      </w:pPr>
      <w:r>
        <w:rPr>
          <w:rFonts w:ascii="Calibri" w:hAnsi="Calibri" w:cs="Times New Roman"/>
        </w:rPr>
        <w:t>SCHS consistently utilizes</w:t>
      </w:r>
      <w:r w:rsidRPr="00F57031">
        <w:rPr>
          <w:rFonts w:ascii="Calibri" w:hAnsi="Calibri" w:cs="Times New Roman"/>
        </w:rPr>
        <w:t xml:space="preserve"> PLC Meetings, Faculty and </w:t>
      </w:r>
      <w:r w:rsidR="00581301" w:rsidRPr="00F57031">
        <w:rPr>
          <w:rFonts w:ascii="Calibri" w:hAnsi="Calibri" w:cs="Times New Roman"/>
        </w:rPr>
        <w:t>In-service</w:t>
      </w:r>
      <w:r w:rsidRPr="00F57031">
        <w:rPr>
          <w:rFonts w:ascii="Calibri" w:hAnsi="Calibri" w:cs="Times New Roman"/>
        </w:rPr>
        <w:t xml:space="preserve"> Meetings to create a culture and understanding of the school’s and district’s purpose and direction.</w:t>
      </w:r>
    </w:p>
    <w:p w14:paraId="0FC902E1" w14:textId="4193DD8D" w:rsidR="00581301" w:rsidRPr="0067395B" w:rsidRDefault="00581301" w:rsidP="0067395B">
      <w:pPr>
        <w:spacing w:after="240" w:line="240" w:lineRule="auto"/>
        <w:rPr>
          <w:rFonts w:ascii="Times" w:hAnsi="Times" w:cs="Times New Roman"/>
          <w:color w:val="auto"/>
          <w:sz w:val="20"/>
          <w:szCs w:val="20"/>
        </w:rPr>
      </w:pPr>
      <w:r>
        <w:rPr>
          <w:rFonts w:ascii="Calibri" w:hAnsi="Calibri" w:cs="Times New Roman"/>
        </w:rPr>
        <w:t>In the 2016-17 school year SCHS began a school-wide Positive Behavior Intervention System (PBIS).  This plan includes an emphasis on the</w:t>
      </w:r>
      <w:r w:rsidR="00357448">
        <w:rPr>
          <w:rFonts w:ascii="Calibri" w:hAnsi="Calibri" w:cs="Times New Roman"/>
        </w:rPr>
        <w:t xml:space="preserve"> 6 Ps at SCHS including: Prompt, Prepared, Polite, Positive Mental Attitude, Participate, and Produce.  Students are taught the 6 Ps through an introductory class called Discovery.  Then throughout the year students can earn money SCHS money </w:t>
      </w:r>
      <w:proofErr w:type="gramStart"/>
      <w:r w:rsidR="00357448">
        <w:rPr>
          <w:rFonts w:ascii="Calibri" w:hAnsi="Calibri" w:cs="Times New Roman"/>
        </w:rPr>
        <w:t>which</w:t>
      </w:r>
      <w:proofErr w:type="gramEnd"/>
      <w:r w:rsidR="00357448">
        <w:rPr>
          <w:rFonts w:ascii="Calibri" w:hAnsi="Calibri" w:cs="Times New Roman"/>
        </w:rPr>
        <w:t xml:space="preserve"> is put into an electronic bank account for students as reinforcement for demonstrating positive behaviors. </w:t>
      </w:r>
      <w:r>
        <w:rPr>
          <w:rFonts w:ascii="Calibri" w:hAnsi="Calibri" w:cs="Times New Roman"/>
        </w:rPr>
        <w:t xml:space="preserve"> </w:t>
      </w:r>
    </w:p>
    <w:p w14:paraId="1A681FBE" w14:textId="77777777" w:rsidR="00257381" w:rsidRDefault="007F040D">
      <w:pPr>
        <w:pStyle w:val="normal0"/>
      </w:pPr>
      <w:r>
        <w:rPr>
          <w:rFonts w:ascii="Calibri" w:eastAsia="Calibri" w:hAnsi="Calibri" w:cs="Calibri"/>
          <w:b/>
          <w:color w:val="0B5394"/>
          <w:sz w:val="36"/>
          <w:szCs w:val="36"/>
        </w:rPr>
        <w:t>Stakeholder Engagement (2.5)</w:t>
      </w:r>
    </w:p>
    <w:tbl>
      <w:tblPr>
        <w:tblStyle w:val="aff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7BF03267" w14:textId="77777777">
        <w:trPr>
          <w:trHeight w:val="680"/>
          <w:jc w:val="center"/>
        </w:trPr>
        <w:tc>
          <w:tcPr>
            <w:tcW w:w="7215" w:type="dxa"/>
            <w:tcMar>
              <w:top w:w="100" w:type="dxa"/>
              <w:left w:w="100" w:type="dxa"/>
              <w:bottom w:w="100" w:type="dxa"/>
              <w:right w:w="100" w:type="dxa"/>
            </w:tcMar>
          </w:tcPr>
          <w:p w14:paraId="2796726D" w14:textId="77777777" w:rsidR="00257381" w:rsidRDefault="007F040D">
            <w:pPr>
              <w:pStyle w:val="normal0"/>
            </w:pPr>
            <w:r>
              <w:rPr>
                <w:rFonts w:ascii="Calibri" w:eastAsia="Calibri" w:hAnsi="Calibri" w:cs="Calibri"/>
              </w:rPr>
              <w:t xml:space="preserve">Leadership engages stakeholders effectively in support of the school’s purpose and direction. </w:t>
            </w:r>
            <w:hyperlink r:id="rId34">
              <w:r>
                <w:rPr>
                  <w:rFonts w:ascii="Calibri" w:eastAsia="Calibri" w:hAnsi="Calibri" w:cs="Calibri"/>
                  <w:color w:val="1155CC"/>
                  <w:u w:val="single"/>
                </w:rPr>
                <w:t>(2.5 Rubric)</w:t>
              </w:r>
            </w:hyperlink>
          </w:p>
        </w:tc>
        <w:tc>
          <w:tcPr>
            <w:tcW w:w="2145" w:type="dxa"/>
            <w:shd w:val="clear" w:color="auto" w:fill="0B5394"/>
            <w:tcMar>
              <w:top w:w="100" w:type="dxa"/>
              <w:left w:w="100" w:type="dxa"/>
              <w:bottom w:w="100" w:type="dxa"/>
              <w:right w:w="100" w:type="dxa"/>
            </w:tcMar>
            <w:vAlign w:val="center"/>
          </w:tcPr>
          <w:p w14:paraId="51B08521" w14:textId="47DFB3A5" w:rsidR="00257381" w:rsidRDefault="00F57031">
            <w:pPr>
              <w:pStyle w:val="normal0"/>
              <w:spacing w:line="240" w:lineRule="auto"/>
              <w:jc w:val="center"/>
            </w:pPr>
            <w:r>
              <w:rPr>
                <w:rFonts w:ascii="Calibri" w:eastAsia="Calibri" w:hAnsi="Calibri" w:cs="Calibri"/>
                <w:b/>
                <w:color w:val="FFFFFF"/>
                <w:sz w:val="28"/>
                <w:szCs w:val="28"/>
              </w:rPr>
              <w:t>NEEDS IMPROVEMENT</w:t>
            </w:r>
          </w:p>
        </w:tc>
      </w:tr>
    </w:tbl>
    <w:p w14:paraId="48CA9D71" w14:textId="77777777" w:rsidR="00257381" w:rsidRDefault="00257381">
      <w:pPr>
        <w:pStyle w:val="normal0"/>
      </w:pPr>
    </w:p>
    <w:tbl>
      <w:tblPr>
        <w:tblStyle w:val="aff2"/>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8370"/>
      </w:tblGrid>
      <w:tr w:rsidR="00257381" w14:paraId="20F441D5" w14:textId="77777777">
        <w:trPr>
          <w:trHeight w:val="280"/>
          <w:jc w:val="right"/>
        </w:trPr>
        <w:tc>
          <w:tcPr>
            <w:tcW w:w="975" w:type="dxa"/>
            <w:vMerge w:val="restar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2006D3FD" w14:textId="77777777" w:rsidR="00257381" w:rsidRDefault="007F040D">
            <w:pPr>
              <w:pStyle w:val="normal0"/>
              <w:spacing w:line="240" w:lineRule="auto"/>
              <w:jc w:val="center"/>
            </w:pPr>
            <w:r>
              <w:rPr>
                <w:rFonts w:ascii="Calibri" w:eastAsia="Calibri" w:hAnsi="Calibri" w:cs="Calibri"/>
                <w:b/>
                <w:color w:val="0B5394"/>
                <w:sz w:val="28"/>
                <w:szCs w:val="28"/>
              </w:rPr>
              <w:lastRenderedPageBreak/>
              <w:t>YES</w:t>
            </w:r>
          </w:p>
        </w:tc>
        <w:tc>
          <w:tcPr>
            <w:tcW w:w="8370"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40FF65E1" w14:textId="77777777" w:rsidR="00257381" w:rsidRDefault="007F040D">
            <w:pPr>
              <w:pStyle w:val="normal0"/>
            </w:pPr>
            <w:r>
              <w:rPr>
                <w:rFonts w:ascii="Calibri" w:eastAsia="Calibri" w:hAnsi="Calibri" w:cs="Calibri"/>
                <w:sz w:val="20"/>
                <w:szCs w:val="20"/>
              </w:rPr>
              <w:t>The school has procedures for involving parents and community in decision-making, implementation of standards, goal setting and planning for school improvement, and identification of budget priorities based on student performance standards. (Wyoming)</w:t>
            </w:r>
          </w:p>
        </w:tc>
      </w:tr>
      <w:tr w:rsidR="00257381" w14:paraId="7DF70676" w14:textId="77777777">
        <w:trPr>
          <w:trHeight w:val="280"/>
          <w:jc w:val="right"/>
        </w:trPr>
        <w:tc>
          <w:tcPr>
            <w:tcW w:w="975"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558E3ABB"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4C6FF42B" w14:textId="77777777" w:rsidR="00257381" w:rsidRDefault="00257381">
            <w:pPr>
              <w:pStyle w:val="normal0"/>
            </w:pPr>
          </w:p>
        </w:tc>
      </w:tr>
      <w:tr w:rsidR="00257381" w14:paraId="11DD2707" w14:textId="77777777">
        <w:trPr>
          <w:trHeight w:val="280"/>
          <w:jc w:val="right"/>
        </w:trPr>
        <w:tc>
          <w:tcPr>
            <w:tcW w:w="975"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08BFCBD7"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40FBAB08" w14:textId="77777777" w:rsidR="00257381" w:rsidRDefault="00257381">
            <w:pPr>
              <w:pStyle w:val="normal0"/>
            </w:pPr>
          </w:p>
        </w:tc>
      </w:tr>
      <w:tr w:rsidR="00257381" w14:paraId="2C5191B5" w14:textId="77777777">
        <w:trPr>
          <w:trHeight w:val="280"/>
          <w:jc w:val="right"/>
        </w:trPr>
        <w:tc>
          <w:tcPr>
            <w:tcW w:w="975"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6C2EF834"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60F4D9BA" w14:textId="77777777" w:rsidR="00257381" w:rsidRDefault="00257381">
            <w:pPr>
              <w:pStyle w:val="normal0"/>
            </w:pPr>
          </w:p>
        </w:tc>
      </w:tr>
    </w:tbl>
    <w:p w14:paraId="504F9E20" w14:textId="77777777" w:rsidR="00257381" w:rsidRDefault="007F040D">
      <w:pPr>
        <w:pStyle w:val="normal0"/>
      </w:pPr>
      <w:r>
        <w:rPr>
          <w:rFonts w:ascii="Calibri" w:eastAsia="Calibri" w:hAnsi="Calibri" w:cs="Calibri"/>
          <w:b/>
          <w:color w:val="0B5394"/>
          <w:sz w:val="24"/>
          <w:szCs w:val="24"/>
        </w:rPr>
        <w:t>Summary of Practices:</w:t>
      </w:r>
    </w:p>
    <w:p w14:paraId="48AFD493" w14:textId="7010FC58" w:rsidR="00257381" w:rsidRDefault="00F57031">
      <w:pPr>
        <w:pStyle w:val="normal0"/>
      </w:pPr>
      <w:r>
        <w:t>While we are consistently communica</w:t>
      </w:r>
      <w:r w:rsidR="0067395B">
        <w:t>ting with stakeholders, we need to establish procedures for involving them in decision-making, implementation of standards, goal setting and planning for school improvement, and identification of budget priorities.</w:t>
      </w:r>
    </w:p>
    <w:p w14:paraId="1C7AD5A9" w14:textId="77777777" w:rsidR="00257381" w:rsidRDefault="007F040D">
      <w:pPr>
        <w:pStyle w:val="Heading2"/>
        <w:contextualSpacing w:val="0"/>
      </w:pPr>
      <w:bookmarkStart w:id="35" w:name="h.gd2rj4gwo9vn" w:colFirst="0" w:colLast="0"/>
      <w:bookmarkEnd w:id="35"/>
      <w:r>
        <w:rPr>
          <w:rFonts w:ascii="Calibri" w:eastAsia="Calibri" w:hAnsi="Calibri" w:cs="Calibri"/>
          <w:color w:val="0B5394"/>
          <w:sz w:val="36"/>
          <w:szCs w:val="36"/>
        </w:rPr>
        <w:t>Leader and Staff Evaluation (2.6)</w:t>
      </w:r>
    </w:p>
    <w:tbl>
      <w:tblPr>
        <w:tblStyle w:val="aff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13C4FBA4" w14:textId="77777777">
        <w:trPr>
          <w:trHeight w:val="680"/>
          <w:jc w:val="center"/>
        </w:trPr>
        <w:tc>
          <w:tcPr>
            <w:tcW w:w="7215" w:type="dxa"/>
            <w:tcMar>
              <w:top w:w="100" w:type="dxa"/>
              <w:left w:w="100" w:type="dxa"/>
              <w:bottom w:w="100" w:type="dxa"/>
              <w:right w:w="100" w:type="dxa"/>
            </w:tcMar>
          </w:tcPr>
          <w:p w14:paraId="2F636819" w14:textId="77777777" w:rsidR="00257381" w:rsidRDefault="007F040D">
            <w:pPr>
              <w:pStyle w:val="normal0"/>
            </w:pPr>
            <w:r>
              <w:rPr>
                <w:rFonts w:ascii="Calibri" w:eastAsia="Calibri" w:hAnsi="Calibri" w:cs="Calibri"/>
              </w:rPr>
              <w:t xml:space="preserve">Leadership and staff supervision and evaluation processes result in improved professional practice in all areas of the system and improved student success. </w:t>
            </w:r>
            <w:hyperlink r:id="rId35">
              <w:r>
                <w:rPr>
                  <w:rFonts w:ascii="Calibri" w:eastAsia="Calibri" w:hAnsi="Calibri" w:cs="Calibri"/>
                  <w:color w:val="1155CC"/>
                  <w:u w:val="single"/>
                </w:rPr>
                <w:t>(2.6 Rubric)</w:t>
              </w:r>
            </w:hyperlink>
          </w:p>
        </w:tc>
        <w:tc>
          <w:tcPr>
            <w:tcW w:w="2145" w:type="dxa"/>
            <w:shd w:val="clear" w:color="auto" w:fill="0B5394"/>
            <w:tcMar>
              <w:top w:w="100" w:type="dxa"/>
              <w:left w:w="100" w:type="dxa"/>
              <w:bottom w:w="100" w:type="dxa"/>
              <w:right w:w="100" w:type="dxa"/>
            </w:tcMar>
            <w:vAlign w:val="center"/>
          </w:tcPr>
          <w:p w14:paraId="139D474C" w14:textId="604C1E90" w:rsidR="00257381" w:rsidRDefault="00F57031">
            <w:pPr>
              <w:pStyle w:val="normal0"/>
              <w:spacing w:line="240" w:lineRule="auto"/>
              <w:jc w:val="center"/>
            </w:pPr>
            <w:r>
              <w:rPr>
                <w:rFonts w:ascii="Calibri" w:eastAsia="Calibri" w:hAnsi="Calibri" w:cs="Calibri"/>
                <w:b/>
                <w:color w:val="FFFFFF"/>
                <w:sz w:val="28"/>
                <w:szCs w:val="28"/>
              </w:rPr>
              <w:t>EFFECTIVE PRACTICE</w:t>
            </w:r>
          </w:p>
        </w:tc>
      </w:tr>
    </w:tbl>
    <w:p w14:paraId="06F66B91" w14:textId="77777777" w:rsidR="00257381" w:rsidRDefault="00257381">
      <w:pPr>
        <w:pStyle w:val="normal0"/>
      </w:pPr>
    </w:p>
    <w:tbl>
      <w:tblPr>
        <w:tblStyle w:val="aff4"/>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8355"/>
      </w:tblGrid>
      <w:tr w:rsidR="00257381" w14:paraId="2D069D7D" w14:textId="77777777">
        <w:trPr>
          <w:trHeight w:val="480"/>
          <w:jc w:val="right"/>
        </w:trPr>
        <w:tc>
          <w:tcPr>
            <w:tcW w:w="100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36895ADD"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55"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4E6FAB2C" w14:textId="77777777" w:rsidR="00257381" w:rsidRDefault="007F040D">
            <w:pPr>
              <w:pStyle w:val="normal0"/>
            </w:pPr>
            <w:r>
              <w:rPr>
                <w:rFonts w:ascii="Calibri" w:eastAsia="Calibri" w:hAnsi="Calibri" w:cs="Calibri"/>
                <w:sz w:val="20"/>
                <w:szCs w:val="20"/>
              </w:rPr>
              <w:t>The school uses a State Board of Education/WDE approved teacher performance evaluation system. (Wyoming)</w:t>
            </w:r>
          </w:p>
        </w:tc>
      </w:tr>
      <w:tr w:rsidR="00257381" w14:paraId="47BCDA23" w14:textId="77777777">
        <w:trPr>
          <w:trHeight w:val="480"/>
          <w:jc w:val="right"/>
        </w:trPr>
        <w:tc>
          <w:tcPr>
            <w:tcW w:w="100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71D48A77"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55"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01D0F111" w14:textId="77777777" w:rsidR="00257381" w:rsidRDefault="007F040D">
            <w:pPr>
              <w:pStyle w:val="normal0"/>
            </w:pPr>
            <w:r>
              <w:rPr>
                <w:rFonts w:ascii="Calibri" w:eastAsia="Calibri" w:hAnsi="Calibri" w:cs="Calibri"/>
                <w:sz w:val="20"/>
                <w:szCs w:val="20"/>
              </w:rPr>
              <w:t>The performance of each initial contract teacher is formally evaluated in writing at least twice annually. (Wyoming)</w:t>
            </w:r>
          </w:p>
        </w:tc>
      </w:tr>
      <w:tr w:rsidR="00257381" w14:paraId="137F8FA9" w14:textId="77777777">
        <w:trPr>
          <w:trHeight w:val="480"/>
          <w:jc w:val="right"/>
        </w:trPr>
        <w:tc>
          <w:tcPr>
            <w:tcW w:w="1005" w:type="dxa"/>
            <w:tcBorders>
              <w:top w:val="single" w:sz="8" w:space="0" w:color="FFFFFF"/>
              <w:left w:val="single" w:sz="8" w:space="0" w:color="FFFFFF"/>
              <w:bottom w:val="single" w:sz="8" w:space="0" w:color="F3F3F3"/>
              <w:right w:val="single" w:sz="8" w:space="0" w:color="FFFFFF"/>
            </w:tcBorders>
            <w:shd w:val="clear" w:color="auto" w:fill="D9D9D9"/>
            <w:tcMar>
              <w:top w:w="100" w:type="dxa"/>
              <w:left w:w="100" w:type="dxa"/>
              <w:bottom w:w="100" w:type="dxa"/>
              <w:right w:w="100" w:type="dxa"/>
            </w:tcMar>
            <w:vAlign w:val="center"/>
          </w:tcPr>
          <w:p w14:paraId="33095D11"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55" w:type="dxa"/>
            <w:tcBorders>
              <w:top w:val="single" w:sz="8" w:space="0" w:color="FFFFFF"/>
              <w:left w:val="single" w:sz="8" w:space="0" w:color="FFFFFF"/>
              <w:bottom w:val="single" w:sz="8" w:space="0" w:color="F3F3F3"/>
              <w:right w:val="single" w:sz="8" w:space="0" w:color="FFFFFF"/>
            </w:tcBorders>
            <w:shd w:val="clear" w:color="auto" w:fill="D9D9D9"/>
            <w:tcMar>
              <w:top w:w="57" w:type="dxa"/>
              <w:left w:w="57" w:type="dxa"/>
              <w:bottom w:w="57" w:type="dxa"/>
              <w:right w:w="57" w:type="dxa"/>
            </w:tcMar>
            <w:vAlign w:val="center"/>
          </w:tcPr>
          <w:p w14:paraId="09441252" w14:textId="77777777" w:rsidR="00257381" w:rsidRDefault="007F040D">
            <w:pPr>
              <w:pStyle w:val="normal0"/>
            </w:pPr>
            <w:r>
              <w:rPr>
                <w:rFonts w:ascii="Calibri" w:eastAsia="Calibri" w:hAnsi="Calibri" w:cs="Calibri"/>
                <w:sz w:val="20"/>
                <w:szCs w:val="20"/>
              </w:rPr>
              <w:t>The performance of each continuing contract teacher is formally evaluated in writing at least once each year. (Wyoming)</w:t>
            </w:r>
          </w:p>
        </w:tc>
      </w:tr>
    </w:tbl>
    <w:p w14:paraId="1FB6FEE5" w14:textId="77777777" w:rsidR="00257381" w:rsidRDefault="007F040D">
      <w:pPr>
        <w:pStyle w:val="normal0"/>
      </w:pPr>
      <w:r>
        <w:rPr>
          <w:rFonts w:ascii="Calibri" w:eastAsia="Calibri" w:hAnsi="Calibri" w:cs="Calibri"/>
          <w:b/>
          <w:color w:val="0B5394"/>
          <w:sz w:val="24"/>
          <w:szCs w:val="24"/>
        </w:rPr>
        <w:t>Summary of Practices:</w:t>
      </w:r>
    </w:p>
    <w:p w14:paraId="227DEA57" w14:textId="77777777" w:rsidR="00F57031" w:rsidRPr="00F57031" w:rsidRDefault="00F57031" w:rsidP="00F57031">
      <w:pPr>
        <w:spacing w:after="240" w:line="240" w:lineRule="auto"/>
        <w:rPr>
          <w:rFonts w:ascii="Times" w:hAnsi="Times" w:cs="Times New Roman"/>
          <w:color w:val="auto"/>
          <w:sz w:val="20"/>
          <w:szCs w:val="20"/>
        </w:rPr>
      </w:pPr>
      <w:r w:rsidRPr="00F57031">
        <w:rPr>
          <w:rFonts w:ascii="Calibri" w:hAnsi="Calibri" w:cs="Times New Roman"/>
        </w:rPr>
        <w:t xml:space="preserve">The primary focus of the criteria and processes of supervision and evaluation is improving professional practice and ensuring student success. Supervision and evaluation processes are consistently and regularly implemented. The results of the supervision and evaluation processes are analyzed carefully and used to monitor and effectively adjust professional practice and ensure student learning. </w:t>
      </w:r>
    </w:p>
    <w:p w14:paraId="5393DF26" w14:textId="77777777" w:rsidR="00F57031" w:rsidRPr="00F57031" w:rsidRDefault="00F57031" w:rsidP="00F57031">
      <w:pPr>
        <w:spacing w:line="240" w:lineRule="auto"/>
        <w:rPr>
          <w:rFonts w:ascii="Times" w:eastAsia="Times New Roman" w:hAnsi="Times" w:cs="Times New Roman"/>
          <w:color w:val="auto"/>
          <w:sz w:val="20"/>
          <w:szCs w:val="20"/>
        </w:rPr>
      </w:pPr>
      <w:r w:rsidRPr="00F57031">
        <w:rPr>
          <w:rFonts w:ascii="Calibri" w:eastAsia="Times New Roman" w:hAnsi="Calibri" w:cs="Times New Roman"/>
        </w:rPr>
        <w:t>LCSD#2 has a district wide evaluation process that is focused on improved student success by ensuring that teachers are effective and using a variety of strategies to reach all learners.</w:t>
      </w:r>
    </w:p>
    <w:p w14:paraId="62DA7B16" w14:textId="77777777" w:rsidR="00257381" w:rsidRDefault="00257381" w:rsidP="0067395B">
      <w:pPr>
        <w:pStyle w:val="normal0"/>
      </w:pPr>
      <w:bookmarkStart w:id="36" w:name="h.tab2dk9zo2fw" w:colFirst="0" w:colLast="0"/>
      <w:bookmarkEnd w:id="36"/>
    </w:p>
    <w:p w14:paraId="72B0DB46" w14:textId="77777777" w:rsidR="00257381" w:rsidRDefault="007F040D">
      <w:pPr>
        <w:pStyle w:val="normal0"/>
      </w:pPr>
      <w:r>
        <w:rPr>
          <w:rFonts w:ascii="Calibri" w:eastAsia="Calibri" w:hAnsi="Calibri" w:cs="Calibri"/>
          <w:b/>
          <w:color w:val="0B5394"/>
          <w:sz w:val="48"/>
          <w:szCs w:val="48"/>
        </w:rPr>
        <w:t>DOMAIN 3: RESOURCE UTILIZATION</w:t>
      </w:r>
    </w:p>
    <w:p w14:paraId="05D8F5EF" w14:textId="77777777" w:rsidR="00257381" w:rsidRDefault="007F040D">
      <w:pPr>
        <w:pStyle w:val="Heading1"/>
        <w:spacing w:before="0" w:after="200"/>
        <w:contextualSpacing w:val="0"/>
      </w:pPr>
      <w:bookmarkStart w:id="37" w:name="h.dwmb465xnsr" w:colFirst="0" w:colLast="0"/>
      <w:bookmarkEnd w:id="37"/>
      <w:r>
        <w:rPr>
          <w:rFonts w:ascii="Calibri" w:eastAsia="Calibri" w:hAnsi="Calibri" w:cs="Calibri"/>
          <w:b/>
          <w:sz w:val="36"/>
          <w:szCs w:val="36"/>
        </w:rPr>
        <w:lastRenderedPageBreak/>
        <w:t>Standard 4: Resources and Support Systems</w:t>
      </w:r>
    </w:p>
    <w:p w14:paraId="6F5F7BB5" w14:textId="77777777" w:rsidR="00257381" w:rsidRDefault="007F040D">
      <w:pPr>
        <w:pStyle w:val="Heading2"/>
        <w:contextualSpacing w:val="0"/>
      </w:pPr>
      <w:bookmarkStart w:id="38" w:name="h.3fvht8n64xiy" w:colFirst="0" w:colLast="0"/>
      <w:bookmarkEnd w:id="38"/>
      <w:r>
        <w:rPr>
          <w:rFonts w:ascii="Calibri" w:eastAsia="Calibri" w:hAnsi="Calibri" w:cs="Calibri"/>
          <w:color w:val="0B5394"/>
          <w:sz w:val="36"/>
          <w:szCs w:val="36"/>
        </w:rPr>
        <w:t>Staff Recruiting and Retention (4.1)</w:t>
      </w:r>
    </w:p>
    <w:tbl>
      <w:tblPr>
        <w:tblStyle w:val="aff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7783A3E3" w14:textId="77777777">
        <w:trPr>
          <w:trHeight w:val="680"/>
          <w:jc w:val="center"/>
        </w:trPr>
        <w:tc>
          <w:tcPr>
            <w:tcW w:w="7215" w:type="dxa"/>
            <w:tcMar>
              <w:top w:w="100" w:type="dxa"/>
              <w:left w:w="100" w:type="dxa"/>
              <w:bottom w:w="100" w:type="dxa"/>
              <w:right w:w="100" w:type="dxa"/>
            </w:tcMar>
          </w:tcPr>
          <w:p w14:paraId="3D19BD33" w14:textId="77777777" w:rsidR="00257381" w:rsidRDefault="007F040D">
            <w:pPr>
              <w:pStyle w:val="normal0"/>
            </w:pPr>
            <w:r>
              <w:rPr>
                <w:rFonts w:ascii="Calibri" w:eastAsia="Calibri" w:hAnsi="Calibri" w:cs="Calibri"/>
              </w:rPr>
              <w:t xml:space="preserve">Qualified professional and support staff are sufficient in number to fulfill their roles and responsibilities necessary to support the school’s purpose, direction, and the educational program.  </w:t>
            </w:r>
            <w:hyperlink r:id="rId36">
              <w:r>
                <w:rPr>
                  <w:rFonts w:ascii="Calibri" w:eastAsia="Calibri" w:hAnsi="Calibri" w:cs="Calibri"/>
                  <w:color w:val="1155CC"/>
                  <w:u w:val="single"/>
                </w:rPr>
                <w:t>(4.1 Rubric)</w:t>
              </w:r>
            </w:hyperlink>
          </w:p>
        </w:tc>
        <w:tc>
          <w:tcPr>
            <w:tcW w:w="2145" w:type="dxa"/>
            <w:shd w:val="clear" w:color="auto" w:fill="0B5394"/>
            <w:tcMar>
              <w:top w:w="100" w:type="dxa"/>
              <w:left w:w="100" w:type="dxa"/>
              <w:bottom w:w="100" w:type="dxa"/>
              <w:right w:w="100" w:type="dxa"/>
            </w:tcMar>
            <w:vAlign w:val="center"/>
          </w:tcPr>
          <w:p w14:paraId="1F7C1D7A" w14:textId="5411786D" w:rsidR="00257381" w:rsidRDefault="0067395B">
            <w:pPr>
              <w:pStyle w:val="normal0"/>
              <w:spacing w:line="240" w:lineRule="auto"/>
              <w:jc w:val="center"/>
            </w:pPr>
            <w:r>
              <w:rPr>
                <w:rFonts w:ascii="Calibri" w:eastAsia="Calibri" w:hAnsi="Calibri" w:cs="Calibri"/>
                <w:b/>
                <w:color w:val="FFFFFF"/>
                <w:sz w:val="28"/>
                <w:szCs w:val="28"/>
              </w:rPr>
              <w:t>EFFECTIVE PRACTICE</w:t>
            </w:r>
          </w:p>
        </w:tc>
      </w:tr>
    </w:tbl>
    <w:p w14:paraId="1033421D" w14:textId="77777777" w:rsidR="00257381" w:rsidRDefault="00257381">
      <w:pPr>
        <w:pStyle w:val="normal0"/>
      </w:pPr>
    </w:p>
    <w:tbl>
      <w:tblPr>
        <w:tblStyle w:val="aff7"/>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8370"/>
      </w:tblGrid>
      <w:tr w:rsidR="00257381" w14:paraId="69A55944" w14:textId="77777777">
        <w:trPr>
          <w:trHeight w:val="620"/>
          <w:jc w:val="right"/>
        </w:trPr>
        <w:tc>
          <w:tcPr>
            <w:tcW w:w="97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197C15C0"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7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485B179A" w14:textId="77777777" w:rsidR="00257381" w:rsidRDefault="007F040D">
            <w:pPr>
              <w:pStyle w:val="normal0"/>
              <w:ind w:left="45"/>
            </w:pPr>
            <w:r>
              <w:rPr>
                <w:rFonts w:ascii="Calibri" w:eastAsia="Calibri" w:hAnsi="Calibri" w:cs="Calibri"/>
                <w:sz w:val="20"/>
                <w:szCs w:val="20"/>
              </w:rPr>
              <w:t>The assignment of staff members is in accordance with the certificates and endorsements as specified in the Professional Teaching Standards Board regulations. (Wyoming)</w:t>
            </w:r>
          </w:p>
        </w:tc>
      </w:tr>
      <w:tr w:rsidR="00257381" w14:paraId="46849C22" w14:textId="77777777">
        <w:trPr>
          <w:trHeight w:val="420"/>
          <w:jc w:val="right"/>
        </w:trPr>
        <w:tc>
          <w:tcPr>
            <w:tcW w:w="97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075E7C3E"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7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4ED117A3" w14:textId="77777777" w:rsidR="00257381" w:rsidRDefault="007F040D">
            <w:pPr>
              <w:pStyle w:val="normal0"/>
              <w:ind w:left="45"/>
            </w:pPr>
            <w:r>
              <w:rPr>
                <w:rFonts w:ascii="Calibri" w:eastAsia="Calibri" w:hAnsi="Calibri" w:cs="Calibri"/>
                <w:sz w:val="20"/>
                <w:szCs w:val="20"/>
              </w:rPr>
              <w:t>Instruction is provided by highly qualified teachers (Federal)</w:t>
            </w:r>
          </w:p>
        </w:tc>
      </w:tr>
      <w:tr w:rsidR="00257381" w14:paraId="0A5C95DC" w14:textId="77777777">
        <w:trPr>
          <w:trHeight w:val="440"/>
          <w:jc w:val="right"/>
        </w:trPr>
        <w:tc>
          <w:tcPr>
            <w:tcW w:w="97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6866AEF9"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7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46537281" w14:textId="77777777" w:rsidR="00257381" w:rsidRDefault="007F040D">
            <w:pPr>
              <w:pStyle w:val="normal0"/>
              <w:ind w:left="45"/>
            </w:pPr>
            <w:r>
              <w:rPr>
                <w:rFonts w:ascii="Calibri" w:eastAsia="Calibri" w:hAnsi="Calibri" w:cs="Calibri"/>
                <w:sz w:val="20"/>
                <w:szCs w:val="20"/>
              </w:rPr>
              <w:t>Paraprofessionals meet the requirements of ESEA (Federal)</w:t>
            </w:r>
          </w:p>
        </w:tc>
      </w:tr>
    </w:tbl>
    <w:p w14:paraId="1CEDC7FB" w14:textId="77777777" w:rsidR="00257381" w:rsidRDefault="007F040D">
      <w:pPr>
        <w:pStyle w:val="normal0"/>
      </w:pPr>
      <w:r>
        <w:rPr>
          <w:rFonts w:ascii="Calibri" w:eastAsia="Calibri" w:hAnsi="Calibri" w:cs="Calibri"/>
          <w:b/>
          <w:color w:val="0B5394"/>
          <w:sz w:val="24"/>
          <w:szCs w:val="24"/>
        </w:rPr>
        <w:t>Summary of Practices:</w:t>
      </w:r>
    </w:p>
    <w:p w14:paraId="0EF36BD1" w14:textId="77777777" w:rsidR="0067395B" w:rsidRPr="0067395B" w:rsidRDefault="0067395B" w:rsidP="0067395B">
      <w:pPr>
        <w:spacing w:after="240" w:line="240" w:lineRule="auto"/>
        <w:rPr>
          <w:rFonts w:ascii="Times" w:hAnsi="Times" w:cs="Times New Roman"/>
          <w:color w:val="auto"/>
          <w:sz w:val="20"/>
          <w:szCs w:val="20"/>
        </w:rPr>
      </w:pPr>
      <w:r w:rsidRPr="0067395B">
        <w:rPr>
          <w:rFonts w:ascii="Calibri" w:hAnsi="Calibri" w:cs="Times New Roman"/>
        </w:rPr>
        <w:t xml:space="preserve">Clearly defined policies, processes, and procedures ensure that school leaders have access to, hire, place, and retain qualified professional and support staff. School leaders use a formal, systematic process to determine the number of personnel necessary to fill all the roles and responsibilities necessary to support the school purpose, educational programs, and continuous improvement. Sustained fiscal resources are available to fund all positions necessary to achieve the purpose and direction of the school. </w:t>
      </w:r>
    </w:p>
    <w:p w14:paraId="2B7BD6EA" w14:textId="3D45C51D" w:rsidR="0067395B" w:rsidRPr="0067395B" w:rsidRDefault="0067395B" w:rsidP="0067395B">
      <w:pPr>
        <w:spacing w:line="240" w:lineRule="auto"/>
        <w:rPr>
          <w:rFonts w:ascii="Times" w:eastAsia="Times New Roman" w:hAnsi="Times" w:cs="Times New Roman"/>
          <w:color w:val="auto"/>
          <w:sz w:val="20"/>
          <w:szCs w:val="20"/>
        </w:rPr>
      </w:pPr>
      <w:r w:rsidRPr="0067395B">
        <w:rPr>
          <w:rFonts w:ascii="Calibri" w:eastAsia="Times New Roman" w:hAnsi="Calibri" w:cs="Times New Roman"/>
        </w:rPr>
        <w:t xml:space="preserve">LCSD #2 employs only highly qualified teachers and paraprofessionals. </w:t>
      </w:r>
    </w:p>
    <w:p w14:paraId="2BFD6DA1" w14:textId="77777777" w:rsidR="00257381" w:rsidRDefault="00257381">
      <w:pPr>
        <w:pStyle w:val="normal0"/>
      </w:pPr>
    </w:p>
    <w:p w14:paraId="34639534" w14:textId="77777777" w:rsidR="00257381" w:rsidRDefault="00257381">
      <w:pPr>
        <w:pStyle w:val="normal0"/>
      </w:pPr>
    </w:p>
    <w:p w14:paraId="6B5FABF4" w14:textId="77777777" w:rsidR="00257381" w:rsidRDefault="00257381">
      <w:pPr>
        <w:pStyle w:val="normal0"/>
      </w:pPr>
    </w:p>
    <w:p w14:paraId="50549518" w14:textId="77777777" w:rsidR="00257381" w:rsidRDefault="00257381">
      <w:pPr>
        <w:pStyle w:val="Heading2"/>
        <w:spacing w:before="0"/>
        <w:contextualSpacing w:val="0"/>
      </w:pPr>
      <w:bookmarkStart w:id="39" w:name="h.toc4bkayuajn" w:colFirst="0" w:colLast="0"/>
      <w:bookmarkEnd w:id="39"/>
    </w:p>
    <w:p w14:paraId="57E89175" w14:textId="77777777" w:rsidR="00257381" w:rsidRDefault="007F040D">
      <w:pPr>
        <w:pStyle w:val="normal0"/>
      </w:pPr>
      <w:r>
        <w:br w:type="page"/>
      </w:r>
    </w:p>
    <w:p w14:paraId="10212A3F" w14:textId="77777777" w:rsidR="00257381" w:rsidRDefault="00257381">
      <w:pPr>
        <w:pStyle w:val="Heading2"/>
        <w:spacing w:before="0"/>
        <w:contextualSpacing w:val="0"/>
      </w:pPr>
      <w:bookmarkStart w:id="40" w:name="h.he8kl7a06ni1" w:colFirst="0" w:colLast="0"/>
      <w:bookmarkEnd w:id="40"/>
    </w:p>
    <w:p w14:paraId="635E6636" w14:textId="77777777" w:rsidR="00257381" w:rsidRDefault="007F040D">
      <w:pPr>
        <w:pStyle w:val="Heading2"/>
        <w:spacing w:before="0"/>
        <w:contextualSpacing w:val="0"/>
      </w:pPr>
      <w:bookmarkStart w:id="41" w:name="h.2etqgpzhjoab" w:colFirst="0" w:colLast="0"/>
      <w:bookmarkEnd w:id="41"/>
      <w:r>
        <w:rPr>
          <w:rFonts w:ascii="Calibri" w:eastAsia="Calibri" w:hAnsi="Calibri" w:cs="Calibri"/>
          <w:color w:val="0B5394"/>
          <w:sz w:val="36"/>
          <w:szCs w:val="36"/>
        </w:rPr>
        <w:t>Sufficient Resources (4.2)</w:t>
      </w:r>
    </w:p>
    <w:tbl>
      <w:tblPr>
        <w:tblStyle w:val="aff8"/>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3B0C4303" w14:textId="77777777">
        <w:trPr>
          <w:trHeight w:val="680"/>
          <w:jc w:val="center"/>
        </w:trPr>
        <w:tc>
          <w:tcPr>
            <w:tcW w:w="7215" w:type="dxa"/>
            <w:tcMar>
              <w:top w:w="100" w:type="dxa"/>
              <w:left w:w="100" w:type="dxa"/>
              <w:bottom w:w="100" w:type="dxa"/>
              <w:right w:w="100" w:type="dxa"/>
            </w:tcMar>
          </w:tcPr>
          <w:p w14:paraId="37840FB7" w14:textId="77777777" w:rsidR="00257381" w:rsidRDefault="007F040D">
            <w:pPr>
              <w:pStyle w:val="normal0"/>
            </w:pPr>
            <w:r>
              <w:rPr>
                <w:rFonts w:ascii="Calibri" w:eastAsia="Calibri" w:hAnsi="Calibri" w:cs="Calibri"/>
              </w:rPr>
              <w:t xml:space="preserve">Instructional time, material resources, and fiscal resources are sufficient to support the purpose and direction of the school. </w:t>
            </w:r>
            <w:hyperlink r:id="rId37">
              <w:r>
                <w:rPr>
                  <w:rFonts w:ascii="Calibri" w:eastAsia="Calibri" w:hAnsi="Calibri" w:cs="Calibri"/>
                  <w:color w:val="1155CC"/>
                  <w:u w:val="single"/>
                </w:rPr>
                <w:t>(4.2 Rubric)</w:t>
              </w:r>
            </w:hyperlink>
          </w:p>
        </w:tc>
        <w:tc>
          <w:tcPr>
            <w:tcW w:w="2145" w:type="dxa"/>
            <w:shd w:val="clear" w:color="auto" w:fill="0B5394"/>
            <w:tcMar>
              <w:top w:w="100" w:type="dxa"/>
              <w:left w:w="100" w:type="dxa"/>
              <w:bottom w:w="100" w:type="dxa"/>
              <w:right w:w="100" w:type="dxa"/>
            </w:tcMar>
            <w:vAlign w:val="center"/>
          </w:tcPr>
          <w:p w14:paraId="605BC11C" w14:textId="4526F380" w:rsidR="00257381" w:rsidRDefault="00EF005F">
            <w:pPr>
              <w:pStyle w:val="normal0"/>
              <w:spacing w:line="240" w:lineRule="auto"/>
              <w:jc w:val="center"/>
            </w:pPr>
            <w:r>
              <w:rPr>
                <w:rFonts w:ascii="Calibri" w:eastAsia="Calibri" w:hAnsi="Calibri" w:cs="Calibri"/>
                <w:b/>
                <w:color w:val="FFFFFF"/>
                <w:sz w:val="28"/>
                <w:szCs w:val="28"/>
              </w:rPr>
              <w:t>ACCEPTABLE</w:t>
            </w:r>
          </w:p>
        </w:tc>
      </w:tr>
    </w:tbl>
    <w:p w14:paraId="60739CE2" w14:textId="77777777" w:rsidR="00257381" w:rsidRDefault="00257381">
      <w:pPr>
        <w:pStyle w:val="normal0"/>
      </w:pPr>
    </w:p>
    <w:tbl>
      <w:tblPr>
        <w:tblStyle w:val="aff9"/>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8295"/>
      </w:tblGrid>
      <w:tr w:rsidR="00257381" w14:paraId="06B74C1D" w14:textId="77777777">
        <w:trPr>
          <w:trHeight w:val="480"/>
          <w:jc w:val="right"/>
        </w:trPr>
        <w:tc>
          <w:tcPr>
            <w:tcW w:w="1050" w:type="dxa"/>
            <w:vMerge w:val="restar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4E567F4A"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295"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675E1704" w14:textId="77777777" w:rsidR="00257381" w:rsidRDefault="007F040D">
            <w:pPr>
              <w:pStyle w:val="normal0"/>
            </w:pPr>
            <w:r>
              <w:rPr>
                <w:rFonts w:ascii="Calibri" w:eastAsia="Calibri" w:hAnsi="Calibri" w:cs="Calibri"/>
                <w:sz w:val="20"/>
                <w:szCs w:val="20"/>
              </w:rPr>
              <w:t xml:space="preserve">The school complies with the State Board of Education’s definition of the minimum hours of student/teacher contact and minimum days per year. The school calendar includes a minimum of 185 teacher </w:t>
            </w:r>
            <w:proofErr w:type="gramStart"/>
            <w:r>
              <w:rPr>
                <w:rFonts w:ascii="Calibri" w:eastAsia="Calibri" w:hAnsi="Calibri" w:cs="Calibri"/>
                <w:sz w:val="20"/>
                <w:szCs w:val="20"/>
              </w:rPr>
              <w:t>work days</w:t>
            </w:r>
            <w:proofErr w:type="gramEnd"/>
            <w:r>
              <w:rPr>
                <w:rFonts w:ascii="Calibri" w:eastAsia="Calibri" w:hAnsi="Calibri" w:cs="Calibri"/>
                <w:sz w:val="20"/>
                <w:szCs w:val="20"/>
              </w:rPr>
              <w:t>.</w:t>
            </w:r>
          </w:p>
          <w:p w14:paraId="1FA5EC31" w14:textId="77777777" w:rsidR="00257381" w:rsidRDefault="007F040D">
            <w:pPr>
              <w:pStyle w:val="normal0"/>
              <w:numPr>
                <w:ilvl w:val="0"/>
                <w:numId w:val="6"/>
              </w:numPr>
              <w:ind w:hanging="360"/>
              <w:contextualSpacing/>
              <w:rPr>
                <w:rFonts w:ascii="Calibri" w:eastAsia="Calibri" w:hAnsi="Calibri" w:cs="Calibri"/>
                <w:sz w:val="20"/>
                <w:szCs w:val="20"/>
              </w:rPr>
            </w:pPr>
            <w:r>
              <w:rPr>
                <w:rFonts w:ascii="Calibri" w:eastAsia="Calibri" w:hAnsi="Calibri" w:cs="Calibri"/>
                <w:sz w:val="20"/>
                <w:szCs w:val="20"/>
              </w:rPr>
              <w:t>½ Day Kindergarten – 450 hours</w:t>
            </w:r>
          </w:p>
          <w:p w14:paraId="3B62D151" w14:textId="77777777" w:rsidR="00257381" w:rsidRDefault="007F040D">
            <w:pPr>
              <w:pStyle w:val="normal0"/>
              <w:numPr>
                <w:ilvl w:val="0"/>
                <w:numId w:val="6"/>
              </w:numPr>
              <w:ind w:hanging="360"/>
              <w:contextualSpacing/>
              <w:rPr>
                <w:rFonts w:ascii="Calibri" w:eastAsia="Calibri" w:hAnsi="Calibri" w:cs="Calibri"/>
                <w:sz w:val="20"/>
                <w:szCs w:val="20"/>
              </w:rPr>
            </w:pPr>
            <w:r>
              <w:rPr>
                <w:rFonts w:ascii="Calibri" w:eastAsia="Calibri" w:hAnsi="Calibri" w:cs="Calibri"/>
                <w:sz w:val="20"/>
                <w:szCs w:val="20"/>
              </w:rPr>
              <w:t>Full Day Kindergarten – 900 hours</w:t>
            </w:r>
          </w:p>
          <w:p w14:paraId="5904EF22" w14:textId="77777777" w:rsidR="00257381" w:rsidRDefault="007F040D">
            <w:pPr>
              <w:pStyle w:val="normal0"/>
              <w:numPr>
                <w:ilvl w:val="0"/>
                <w:numId w:val="6"/>
              </w:numPr>
              <w:ind w:hanging="360"/>
              <w:contextualSpacing/>
              <w:rPr>
                <w:rFonts w:ascii="Calibri" w:eastAsia="Calibri" w:hAnsi="Calibri" w:cs="Calibri"/>
                <w:sz w:val="20"/>
                <w:szCs w:val="20"/>
              </w:rPr>
            </w:pPr>
            <w:r>
              <w:rPr>
                <w:rFonts w:ascii="Calibri" w:eastAsia="Calibri" w:hAnsi="Calibri" w:cs="Calibri"/>
                <w:sz w:val="20"/>
                <w:szCs w:val="20"/>
              </w:rPr>
              <w:t>Elementary – 900 hours</w:t>
            </w:r>
          </w:p>
          <w:p w14:paraId="2D56DBF8" w14:textId="77777777" w:rsidR="00257381" w:rsidRDefault="007F040D">
            <w:pPr>
              <w:pStyle w:val="normal0"/>
              <w:numPr>
                <w:ilvl w:val="0"/>
                <w:numId w:val="6"/>
              </w:numPr>
              <w:ind w:hanging="360"/>
              <w:contextualSpacing/>
              <w:rPr>
                <w:rFonts w:ascii="Calibri" w:eastAsia="Calibri" w:hAnsi="Calibri" w:cs="Calibri"/>
                <w:sz w:val="20"/>
                <w:szCs w:val="20"/>
              </w:rPr>
            </w:pPr>
            <w:r>
              <w:rPr>
                <w:rFonts w:ascii="Calibri" w:eastAsia="Calibri" w:hAnsi="Calibri" w:cs="Calibri"/>
                <w:sz w:val="20"/>
                <w:szCs w:val="20"/>
              </w:rPr>
              <w:t>Middle/Jr. High – 1050 hours</w:t>
            </w:r>
          </w:p>
          <w:p w14:paraId="78419328" w14:textId="77777777" w:rsidR="00257381" w:rsidRDefault="007F040D">
            <w:pPr>
              <w:pStyle w:val="normal0"/>
              <w:numPr>
                <w:ilvl w:val="0"/>
                <w:numId w:val="6"/>
              </w:numPr>
              <w:ind w:hanging="360"/>
              <w:contextualSpacing/>
              <w:rPr>
                <w:rFonts w:ascii="Calibri" w:eastAsia="Calibri" w:hAnsi="Calibri" w:cs="Calibri"/>
                <w:sz w:val="20"/>
                <w:szCs w:val="20"/>
              </w:rPr>
            </w:pPr>
            <w:r>
              <w:rPr>
                <w:rFonts w:ascii="Calibri" w:eastAsia="Calibri" w:hAnsi="Calibri" w:cs="Calibri"/>
                <w:sz w:val="20"/>
                <w:szCs w:val="20"/>
              </w:rPr>
              <w:t>High School – 1100 hours  (Wyoming)</w:t>
            </w:r>
          </w:p>
        </w:tc>
      </w:tr>
      <w:tr w:rsidR="00257381" w14:paraId="6F845CD0" w14:textId="77777777">
        <w:trPr>
          <w:trHeight w:val="480"/>
          <w:jc w:val="right"/>
        </w:trPr>
        <w:tc>
          <w:tcPr>
            <w:tcW w:w="1050" w:type="dxa"/>
            <w:vMerge/>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40EF9B46" w14:textId="77777777" w:rsidR="00257381" w:rsidRDefault="00257381">
            <w:pPr>
              <w:pStyle w:val="normal0"/>
              <w:spacing w:line="240" w:lineRule="auto"/>
              <w:jc w:val="right"/>
            </w:pPr>
          </w:p>
        </w:tc>
        <w:tc>
          <w:tcPr>
            <w:tcW w:w="8295" w:type="dxa"/>
            <w:vMerge/>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4324A2BF" w14:textId="77777777" w:rsidR="00257381" w:rsidRDefault="00257381">
            <w:pPr>
              <w:pStyle w:val="normal0"/>
              <w:spacing w:line="240" w:lineRule="auto"/>
            </w:pPr>
          </w:p>
        </w:tc>
      </w:tr>
      <w:tr w:rsidR="00257381" w14:paraId="5BC4056D" w14:textId="77777777">
        <w:trPr>
          <w:trHeight w:val="900"/>
          <w:jc w:val="right"/>
        </w:trPr>
        <w:tc>
          <w:tcPr>
            <w:tcW w:w="1050"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43E99930" w14:textId="77777777" w:rsidR="00257381" w:rsidRDefault="00257381">
            <w:pPr>
              <w:pStyle w:val="normal0"/>
              <w:spacing w:line="240" w:lineRule="auto"/>
              <w:jc w:val="right"/>
            </w:pPr>
          </w:p>
        </w:tc>
        <w:tc>
          <w:tcPr>
            <w:tcW w:w="8295"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3A6A991" w14:textId="77777777" w:rsidR="00257381" w:rsidRDefault="00257381">
            <w:pPr>
              <w:pStyle w:val="normal0"/>
              <w:spacing w:line="240" w:lineRule="auto"/>
            </w:pPr>
          </w:p>
        </w:tc>
      </w:tr>
      <w:tr w:rsidR="00257381" w14:paraId="7CAEDF32" w14:textId="77777777">
        <w:trPr>
          <w:trHeight w:val="420"/>
          <w:jc w:val="right"/>
        </w:trPr>
        <w:tc>
          <w:tcPr>
            <w:tcW w:w="1050"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0A111A37" w14:textId="77777777" w:rsidR="00257381" w:rsidRDefault="00257381">
            <w:pPr>
              <w:pStyle w:val="normal0"/>
              <w:spacing w:line="240" w:lineRule="auto"/>
            </w:pPr>
          </w:p>
        </w:tc>
        <w:tc>
          <w:tcPr>
            <w:tcW w:w="8295"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4D276DDF" w14:textId="77777777" w:rsidR="00257381" w:rsidRDefault="00257381">
            <w:pPr>
              <w:pStyle w:val="normal0"/>
              <w:spacing w:line="240" w:lineRule="auto"/>
            </w:pPr>
          </w:p>
        </w:tc>
      </w:tr>
      <w:tr w:rsidR="00257381" w14:paraId="30F58482" w14:textId="77777777">
        <w:trPr>
          <w:trHeight w:val="480"/>
          <w:jc w:val="right"/>
        </w:trPr>
        <w:tc>
          <w:tcPr>
            <w:tcW w:w="105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5BB5838A"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295"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5D842111" w14:textId="77777777" w:rsidR="00257381" w:rsidRDefault="007F040D">
            <w:pPr>
              <w:pStyle w:val="normal0"/>
            </w:pPr>
            <w:r>
              <w:rPr>
                <w:rFonts w:ascii="Calibri" w:eastAsia="Calibri" w:hAnsi="Calibri" w:cs="Calibri"/>
                <w:sz w:val="20"/>
                <w:szCs w:val="20"/>
              </w:rPr>
              <w:t>On Presidents’ Day, Veterans Day, Martin Luther King Jr. Day, Wyoming Equality Day, and general election day, the school is not dismissed except by order of the board of trustees of the district. Exercises to emphasize the significance of these days are optional to the school. (Wyoming)</w:t>
            </w:r>
          </w:p>
        </w:tc>
      </w:tr>
      <w:tr w:rsidR="00257381" w14:paraId="3D2380F0" w14:textId="77777777">
        <w:trPr>
          <w:trHeight w:val="480"/>
          <w:jc w:val="right"/>
        </w:trPr>
        <w:tc>
          <w:tcPr>
            <w:tcW w:w="105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55E94851"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295"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1882423" w14:textId="77777777" w:rsidR="00257381" w:rsidRDefault="007F040D">
            <w:pPr>
              <w:pStyle w:val="normal0"/>
            </w:pPr>
            <w:r>
              <w:rPr>
                <w:rFonts w:ascii="Calibri" w:eastAsia="Calibri" w:hAnsi="Calibri" w:cs="Calibri"/>
                <w:sz w:val="20"/>
                <w:szCs w:val="20"/>
              </w:rPr>
              <w:t>The following days are appropriately observed:</w:t>
            </w:r>
          </w:p>
          <w:p w14:paraId="0EDF5551" w14:textId="77777777" w:rsidR="00257381" w:rsidRDefault="007F040D">
            <w:pPr>
              <w:pStyle w:val="normal0"/>
              <w:numPr>
                <w:ilvl w:val="0"/>
                <w:numId w:val="3"/>
              </w:numPr>
              <w:ind w:hanging="360"/>
              <w:contextualSpacing/>
              <w:rPr>
                <w:rFonts w:ascii="Calibri" w:eastAsia="Calibri" w:hAnsi="Calibri" w:cs="Calibri"/>
                <w:sz w:val="20"/>
                <w:szCs w:val="20"/>
              </w:rPr>
            </w:pPr>
            <w:r>
              <w:rPr>
                <w:rFonts w:ascii="Calibri" w:eastAsia="Calibri" w:hAnsi="Calibri" w:cs="Calibri"/>
                <w:sz w:val="20"/>
                <w:szCs w:val="20"/>
              </w:rPr>
              <w:t>Wyoming Day, December 10 of each year.</w:t>
            </w:r>
          </w:p>
          <w:p w14:paraId="28D8CEFB" w14:textId="77777777" w:rsidR="00257381" w:rsidRDefault="007F040D">
            <w:pPr>
              <w:pStyle w:val="normal0"/>
              <w:numPr>
                <w:ilvl w:val="0"/>
                <w:numId w:val="3"/>
              </w:numPr>
              <w:ind w:hanging="360"/>
              <w:contextualSpacing/>
              <w:rPr>
                <w:rFonts w:ascii="Calibri" w:eastAsia="Calibri" w:hAnsi="Calibri" w:cs="Calibri"/>
                <w:sz w:val="20"/>
                <w:szCs w:val="20"/>
              </w:rPr>
            </w:pPr>
            <w:r>
              <w:rPr>
                <w:rFonts w:ascii="Calibri" w:eastAsia="Calibri" w:hAnsi="Calibri" w:cs="Calibri"/>
                <w:sz w:val="20"/>
                <w:szCs w:val="20"/>
              </w:rPr>
              <w:t>Nellie T. Ross’ birthday, November 29 of each year.</w:t>
            </w:r>
          </w:p>
          <w:p w14:paraId="208942C2" w14:textId="77777777" w:rsidR="00257381" w:rsidRDefault="007F040D">
            <w:pPr>
              <w:pStyle w:val="normal0"/>
              <w:numPr>
                <w:ilvl w:val="0"/>
                <w:numId w:val="3"/>
              </w:numPr>
              <w:ind w:hanging="360"/>
              <w:contextualSpacing/>
              <w:rPr>
                <w:rFonts w:ascii="Calibri" w:eastAsia="Calibri" w:hAnsi="Calibri" w:cs="Calibri"/>
                <w:sz w:val="20"/>
                <w:szCs w:val="20"/>
              </w:rPr>
            </w:pPr>
            <w:r>
              <w:rPr>
                <w:rFonts w:ascii="Calibri" w:eastAsia="Calibri" w:hAnsi="Calibri" w:cs="Calibri"/>
                <w:sz w:val="20"/>
                <w:szCs w:val="20"/>
              </w:rPr>
              <w:t>Native American Day, the second Friday in May.</w:t>
            </w:r>
          </w:p>
          <w:p w14:paraId="4CD2E292" w14:textId="77777777" w:rsidR="00257381" w:rsidRDefault="007F040D">
            <w:pPr>
              <w:pStyle w:val="normal0"/>
              <w:numPr>
                <w:ilvl w:val="0"/>
                <w:numId w:val="3"/>
              </w:numPr>
              <w:ind w:hanging="360"/>
              <w:contextualSpacing/>
              <w:rPr>
                <w:rFonts w:ascii="Calibri" w:eastAsia="Calibri" w:hAnsi="Calibri" w:cs="Calibri"/>
                <w:sz w:val="20"/>
                <w:szCs w:val="20"/>
              </w:rPr>
            </w:pPr>
            <w:r>
              <w:rPr>
                <w:rFonts w:ascii="Calibri" w:eastAsia="Calibri" w:hAnsi="Calibri" w:cs="Calibri"/>
                <w:sz w:val="20"/>
                <w:szCs w:val="20"/>
              </w:rPr>
              <w:t>Pearl Harbor Remembrance Day, December 7 of each year.</w:t>
            </w:r>
          </w:p>
          <w:p w14:paraId="514AC990" w14:textId="77777777" w:rsidR="00257381" w:rsidRDefault="007F040D">
            <w:pPr>
              <w:pStyle w:val="normal0"/>
              <w:numPr>
                <w:ilvl w:val="0"/>
                <w:numId w:val="3"/>
              </w:numPr>
              <w:ind w:hanging="360"/>
              <w:contextualSpacing/>
              <w:rPr>
                <w:rFonts w:ascii="Calibri" w:eastAsia="Calibri" w:hAnsi="Calibri" w:cs="Calibri"/>
                <w:sz w:val="20"/>
                <w:szCs w:val="20"/>
              </w:rPr>
            </w:pPr>
            <w:r>
              <w:rPr>
                <w:rFonts w:ascii="Calibri" w:eastAsia="Calibri" w:hAnsi="Calibri" w:cs="Calibri"/>
                <w:sz w:val="20"/>
                <w:szCs w:val="20"/>
              </w:rPr>
              <w:t>Constitution Day, September 17 of each year. (Wyoming)</w:t>
            </w:r>
          </w:p>
        </w:tc>
      </w:tr>
      <w:tr w:rsidR="00257381" w14:paraId="55D398AB" w14:textId="77777777">
        <w:trPr>
          <w:trHeight w:val="480"/>
          <w:jc w:val="right"/>
        </w:trPr>
        <w:tc>
          <w:tcPr>
            <w:tcW w:w="105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1616590C"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295"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7262DD60" w14:textId="77777777" w:rsidR="00257381" w:rsidRDefault="007F040D">
            <w:pPr>
              <w:pStyle w:val="normal0"/>
            </w:pPr>
            <w:r>
              <w:rPr>
                <w:rFonts w:ascii="Calibri" w:eastAsia="Calibri" w:hAnsi="Calibri" w:cs="Calibri"/>
                <w:sz w:val="20"/>
                <w:szCs w:val="20"/>
              </w:rPr>
              <w:t>Federal funds are used for authorized and allowable activities, and are used by the intended population (Federal)</w:t>
            </w:r>
          </w:p>
        </w:tc>
      </w:tr>
      <w:tr w:rsidR="00257381" w14:paraId="50061379" w14:textId="77777777">
        <w:trPr>
          <w:trHeight w:val="480"/>
          <w:jc w:val="right"/>
        </w:trPr>
        <w:tc>
          <w:tcPr>
            <w:tcW w:w="105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3194CE6F"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295"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34C04AE5" w14:textId="77777777" w:rsidR="00257381" w:rsidRDefault="007F040D">
            <w:pPr>
              <w:pStyle w:val="normal0"/>
            </w:pPr>
            <w:r>
              <w:rPr>
                <w:rFonts w:ascii="Calibri" w:eastAsia="Calibri" w:hAnsi="Calibri" w:cs="Calibri"/>
                <w:sz w:val="20"/>
                <w:szCs w:val="20"/>
              </w:rPr>
              <w:t>Federal funds are used to supplement and in no case supplant state or local dollars. (Federal)</w:t>
            </w:r>
          </w:p>
        </w:tc>
      </w:tr>
      <w:tr w:rsidR="00257381" w14:paraId="59B4AE31" w14:textId="77777777">
        <w:trPr>
          <w:trHeight w:val="760"/>
          <w:jc w:val="right"/>
        </w:trPr>
        <w:tc>
          <w:tcPr>
            <w:tcW w:w="105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1425F276"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295"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0ED342C1" w14:textId="77777777" w:rsidR="00257381" w:rsidRDefault="007F040D">
            <w:pPr>
              <w:pStyle w:val="normal0"/>
            </w:pPr>
            <w:r>
              <w:rPr>
                <w:rFonts w:ascii="Calibri" w:eastAsia="Calibri" w:hAnsi="Calibri" w:cs="Calibri"/>
                <w:sz w:val="20"/>
                <w:szCs w:val="20"/>
              </w:rPr>
              <w:t>Equipment purchased with federal funds, including that purchased for private/home school use, are marked and inventoried. (Federal)</w:t>
            </w:r>
          </w:p>
        </w:tc>
      </w:tr>
      <w:tr w:rsidR="00257381" w14:paraId="65215B4F" w14:textId="77777777">
        <w:trPr>
          <w:trHeight w:val="480"/>
          <w:jc w:val="right"/>
        </w:trPr>
        <w:tc>
          <w:tcPr>
            <w:tcW w:w="105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038B83F7"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295"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1A525F5E" w14:textId="77777777" w:rsidR="00257381" w:rsidRDefault="007F040D">
            <w:pPr>
              <w:pStyle w:val="normal0"/>
            </w:pPr>
            <w:r>
              <w:rPr>
                <w:rFonts w:ascii="Calibri" w:eastAsia="Calibri" w:hAnsi="Calibri" w:cs="Calibri"/>
                <w:sz w:val="20"/>
                <w:szCs w:val="20"/>
              </w:rPr>
              <w:t>Personnel whose salary is funded 100% from a single federal fund submit a signed, bi-annual certification.  (Federal)</w:t>
            </w:r>
          </w:p>
        </w:tc>
      </w:tr>
      <w:tr w:rsidR="00257381" w14:paraId="01FE2279" w14:textId="77777777">
        <w:trPr>
          <w:trHeight w:val="480"/>
          <w:jc w:val="right"/>
        </w:trPr>
        <w:tc>
          <w:tcPr>
            <w:tcW w:w="105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4BB8CE73"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295"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0BD4E913" w14:textId="77777777" w:rsidR="00257381" w:rsidRDefault="007F040D">
            <w:pPr>
              <w:pStyle w:val="normal0"/>
            </w:pPr>
            <w:r>
              <w:rPr>
                <w:rFonts w:ascii="Calibri" w:eastAsia="Calibri" w:hAnsi="Calibri" w:cs="Calibri"/>
                <w:sz w:val="20"/>
                <w:szCs w:val="20"/>
              </w:rPr>
              <w:t xml:space="preserve">Personnel whose salary is split-funded, whether between various federal funds or between federal and state funds, maintained accurate time/effort logs. </w:t>
            </w:r>
            <w:proofErr w:type="gramStart"/>
            <w:r>
              <w:rPr>
                <w:rFonts w:ascii="Calibri" w:eastAsia="Calibri" w:hAnsi="Calibri" w:cs="Calibri"/>
                <w:sz w:val="20"/>
                <w:szCs w:val="20"/>
              </w:rPr>
              <w:t>schools</w:t>
            </w:r>
            <w:proofErr w:type="gramEnd"/>
            <w:r>
              <w:rPr>
                <w:rFonts w:ascii="Calibri" w:eastAsia="Calibri" w:hAnsi="Calibri" w:cs="Calibri"/>
                <w:sz w:val="20"/>
                <w:szCs w:val="20"/>
              </w:rPr>
              <w:t>. (Federal)</w:t>
            </w:r>
          </w:p>
        </w:tc>
      </w:tr>
      <w:tr w:rsidR="00257381" w14:paraId="2558B926" w14:textId="77777777">
        <w:trPr>
          <w:trHeight w:val="480"/>
          <w:jc w:val="right"/>
        </w:trPr>
        <w:tc>
          <w:tcPr>
            <w:tcW w:w="105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0D7D21A6"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295" w:type="dxa"/>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14809ECC" w14:textId="77777777" w:rsidR="00257381" w:rsidRDefault="007F040D">
            <w:pPr>
              <w:pStyle w:val="normal0"/>
            </w:pPr>
            <w:r>
              <w:rPr>
                <w:rFonts w:ascii="Calibri" w:eastAsia="Calibri" w:hAnsi="Calibri" w:cs="Calibri"/>
                <w:sz w:val="20"/>
                <w:szCs w:val="20"/>
              </w:rPr>
              <w:t>Activities approved for Federal Funding are completed within the approved time period. (Federal)</w:t>
            </w:r>
          </w:p>
        </w:tc>
      </w:tr>
    </w:tbl>
    <w:p w14:paraId="57C3B3C1" w14:textId="77777777" w:rsidR="00257381" w:rsidRDefault="007F040D">
      <w:pPr>
        <w:pStyle w:val="normal0"/>
      </w:pPr>
      <w:r>
        <w:rPr>
          <w:rFonts w:ascii="Calibri" w:eastAsia="Calibri" w:hAnsi="Calibri" w:cs="Calibri"/>
          <w:b/>
          <w:color w:val="0B5394"/>
          <w:sz w:val="24"/>
          <w:szCs w:val="24"/>
        </w:rPr>
        <w:lastRenderedPageBreak/>
        <w:t>Summary of Practices:</w:t>
      </w:r>
    </w:p>
    <w:p w14:paraId="3E28AF27" w14:textId="77777777" w:rsidR="00D06745" w:rsidRPr="00D06745" w:rsidRDefault="00D06745" w:rsidP="00D06745">
      <w:pPr>
        <w:spacing w:line="240" w:lineRule="auto"/>
        <w:rPr>
          <w:rFonts w:ascii="Times" w:eastAsia="Times New Roman" w:hAnsi="Times" w:cs="Times New Roman"/>
          <w:color w:val="auto"/>
          <w:sz w:val="20"/>
          <w:szCs w:val="20"/>
        </w:rPr>
      </w:pPr>
      <w:bookmarkStart w:id="42" w:name="h.qciaq1n5cbm" w:colFirst="0" w:colLast="0"/>
      <w:bookmarkStart w:id="43" w:name="h.cap8pquxwg88" w:colFirst="0" w:colLast="0"/>
      <w:bookmarkEnd w:id="42"/>
      <w:bookmarkEnd w:id="43"/>
      <w:r w:rsidRPr="00D06745">
        <w:rPr>
          <w:rFonts w:ascii="Calibri" w:eastAsia="Times New Roman" w:hAnsi="Calibri" w:cs="Times New Roman"/>
        </w:rPr>
        <w:t xml:space="preserve">Instructional time, material resources, and fiscal resources are focused on supporting the purpose and direction of the school. Instructional time is protected in policy and practice. </w:t>
      </w:r>
      <w:proofErr w:type="gramStart"/>
      <w:r w:rsidRPr="00D06745">
        <w:rPr>
          <w:rFonts w:ascii="Calibri" w:eastAsia="Times New Roman" w:hAnsi="Calibri" w:cs="Times New Roman"/>
        </w:rPr>
        <w:t>School leaders work to secure material and fiscal resources to meet the needs of all students.</w:t>
      </w:r>
      <w:proofErr w:type="gramEnd"/>
      <w:r w:rsidRPr="00D06745">
        <w:rPr>
          <w:rFonts w:ascii="Calibri" w:eastAsia="Times New Roman" w:hAnsi="Calibri" w:cs="Times New Roman"/>
        </w:rPr>
        <w:t xml:space="preserve"> School leaders demonstrate that instructional time, material resources, and fiscal resources are allocated so that all students have equitable opportunities to attain challenging learning expectations. Efforts toward the continuous improvement of instruction and operations include achieving the school's purpose and direction. </w:t>
      </w:r>
    </w:p>
    <w:p w14:paraId="0F7F85DB" w14:textId="77777777" w:rsidR="00257381" w:rsidRDefault="00257381">
      <w:pPr>
        <w:pStyle w:val="normal0"/>
      </w:pPr>
    </w:p>
    <w:p w14:paraId="2A3ECDF2" w14:textId="77777777" w:rsidR="00257381" w:rsidRDefault="007F040D">
      <w:pPr>
        <w:pStyle w:val="Heading2"/>
        <w:contextualSpacing w:val="0"/>
      </w:pPr>
      <w:bookmarkStart w:id="44" w:name="h.z2x18tzb9951" w:colFirst="0" w:colLast="0"/>
      <w:bookmarkEnd w:id="44"/>
      <w:r>
        <w:rPr>
          <w:rFonts w:ascii="Calibri" w:eastAsia="Calibri" w:hAnsi="Calibri" w:cs="Calibri"/>
          <w:color w:val="0B5394"/>
          <w:sz w:val="36"/>
          <w:szCs w:val="36"/>
        </w:rPr>
        <w:t>Safe, Clean and Healthy Environment (4.3)</w:t>
      </w:r>
    </w:p>
    <w:tbl>
      <w:tblPr>
        <w:tblStyle w:val="aff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31D79BE1" w14:textId="77777777">
        <w:trPr>
          <w:trHeight w:val="680"/>
          <w:jc w:val="center"/>
        </w:trPr>
        <w:tc>
          <w:tcPr>
            <w:tcW w:w="7215" w:type="dxa"/>
            <w:tcMar>
              <w:top w:w="100" w:type="dxa"/>
              <w:left w:w="100" w:type="dxa"/>
              <w:bottom w:w="100" w:type="dxa"/>
              <w:right w:w="100" w:type="dxa"/>
            </w:tcMar>
          </w:tcPr>
          <w:p w14:paraId="466F76E9" w14:textId="77777777" w:rsidR="00257381" w:rsidRDefault="007F040D">
            <w:pPr>
              <w:pStyle w:val="normal0"/>
            </w:pPr>
            <w:r>
              <w:rPr>
                <w:rFonts w:ascii="Calibri" w:eastAsia="Calibri" w:hAnsi="Calibri" w:cs="Calibri"/>
              </w:rPr>
              <w:t xml:space="preserve">The school maintains facilities, services, and equipment to provide a safe, clean, and healthy environment for all students and staff. </w:t>
            </w:r>
            <w:hyperlink r:id="rId38">
              <w:r>
                <w:rPr>
                  <w:rFonts w:ascii="Calibri" w:eastAsia="Calibri" w:hAnsi="Calibri" w:cs="Calibri"/>
                  <w:color w:val="1155CC"/>
                  <w:u w:val="single"/>
                </w:rPr>
                <w:t>(4.3 Rubric)</w:t>
              </w:r>
            </w:hyperlink>
          </w:p>
        </w:tc>
        <w:tc>
          <w:tcPr>
            <w:tcW w:w="2145" w:type="dxa"/>
            <w:shd w:val="clear" w:color="auto" w:fill="0B5394"/>
            <w:tcMar>
              <w:top w:w="100" w:type="dxa"/>
              <w:left w:w="100" w:type="dxa"/>
              <w:bottom w:w="100" w:type="dxa"/>
              <w:right w:w="100" w:type="dxa"/>
            </w:tcMar>
            <w:vAlign w:val="center"/>
          </w:tcPr>
          <w:p w14:paraId="3D3192C0" w14:textId="69719980" w:rsidR="00257381" w:rsidRDefault="0067395B">
            <w:pPr>
              <w:pStyle w:val="normal0"/>
              <w:spacing w:line="240" w:lineRule="auto"/>
              <w:jc w:val="center"/>
            </w:pPr>
            <w:r>
              <w:rPr>
                <w:rFonts w:ascii="Calibri" w:eastAsia="Calibri" w:hAnsi="Calibri" w:cs="Calibri"/>
                <w:b/>
                <w:color w:val="FFFFFF"/>
                <w:sz w:val="28"/>
                <w:szCs w:val="28"/>
              </w:rPr>
              <w:t>EFFECTIVE PRACTICE</w:t>
            </w:r>
          </w:p>
        </w:tc>
      </w:tr>
    </w:tbl>
    <w:p w14:paraId="3783CF32" w14:textId="77777777" w:rsidR="00257381" w:rsidRDefault="00257381">
      <w:pPr>
        <w:pStyle w:val="normal0"/>
      </w:pPr>
    </w:p>
    <w:tbl>
      <w:tblPr>
        <w:tblStyle w:val="affb"/>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8505"/>
      </w:tblGrid>
      <w:tr w:rsidR="00257381" w14:paraId="00078F74" w14:textId="77777777">
        <w:trPr>
          <w:trHeight w:val="740"/>
        </w:trPr>
        <w:tc>
          <w:tcPr>
            <w:tcW w:w="85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56B07D71"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50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BC92E71" w14:textId="77777777" w:rsidR="00257381" w:rsidRDefault="007F040D">
            <w:pPr>
              <w:pStyle w:val="normal0"/>
            </w:pPr>
            <w:r>
              <w:rPr>
                <w:rFonts w:ascii="Calibri" w:eastAsia="Calibri" w:hAnsi="Calibri" w:cs="Calibri"/>
                <w:sz w:val="20"/>
                <w:szCs w:val="20"/>
              </w:rPr>
              <w:t>The school ensures that students are educated in a safe environment that meets all building, health, safety, and environmental codes and standards required by law for all public buildings. (Wyoming)</w:t>
            </w:r>
          </w:p>
        </w:tc>
      </w:tr>
      <w:tr w:rsidR="00257381" w14:paraId="50422080" w14:textId="77777777">
        <w:trPr>
          <w:trHeight w:val="640"/>
        </w:trPr>
        <w:tc>
          <w:tcPr>
            <w:tcW w:w="85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3D1705EB"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50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374AEBBA" w14:textId="77777777" w:rsidR="00257381" w:rsidRDefault="007F040D">
            <w:pPr>
              <w:pStyle w:val="normal0"/>
              <w:ind w:left="45"/>
            </w:pPr>
            <w:r>
              <w:rPr>
                <w:rFonts w:ascii="Calibri" w:eastAsia="Calibri" w:hAnsi="Calibri" w:cs="Calibri"/>
                <w:sz w:val="20"/>
                <w:szCs w:val="20"/>
              </w:rPr>
              <w:t>Crisis management plans are in place to ensure that potential crisis situations are addressed and are practiced on a regular basis. (Wyoming)</w:t>
            </w:r>
          </w:p>
        </w:tc>
      </w:tr>
      <w:tr w:rsidR="00257381" w14:paraId="7946938C" w14:textId="77777777">
        <w:trPr>
          <w:trHeight w:val="900"/>
        </w:trPr>
        <w:tc>
          <w:tcPr>
            <w:tcW w:w="855" w:type="dxa"/>
            <w:vMerge w:val="restar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13E5B7DA"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505" w:type="dxa"/>
            <w:vMerge w:val="restar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6ECAE881" w14:textId="77777777" w:rsidR="00257381" w:rsidRDefault="007F040D">
            <w:pPr>
              <w:pStyle w:val="normal0"/>
            </w:pPr>
            <w:r>
              <w:rPr>
                <w:rFonts w:ascii="Calibri" w:eastAsia="Calibri" w:hAnsi="Calibri" w:cs="Calibri"/>
                <w:sz w:val="20"/>
                <w:szCs w:val="20"/>
              </w:rPr>
              <w:t>A health inspection of the building and the food service facilities is conducted annually, and the building principal has sought remedies to noted problems in accordance with state statutes. (Wyoming)</w:t>
            </w:r>
          </w:p>
        </w:tc>
      </w:tr>
      <w:tr w:rsidR="00257381" w14:paraId="7D6DAB0C" w14:textId="77777777">
        <w:trPr>
          <w:trHeight w:val="253"/>
        </w:trPr>
        <w:tc>
          <w:tcPr>
            <w:tcW w:w="855"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23975746" w14:textId="77777777" w:rsidR="00257381" w:rsidRDefault="00257381">
            <w:pPr>
              <w:pStyle w:val="normal0"/>
              <w:spacing w:line="240" w:lineRule="auto"/>
            </w:pPr>
          </w:p>
        </w:tc>
        <w:tc>
          <w:tcPr>
            <w:tcW w:w="8505"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7FFBE42E" w14:textId="77777777" w:rsidR="00257381" w:rsidRDefault="00257381">
            <w:pPr>
              <w:pStyle w:val="normal0"/>
              <w:spacing w:line="240" w:lineRule="auto"/>
            </w:pPr>
          </w:p>
        </w:tc>
      </w:tr>
      <w:tr w:rsidR="00257381" w14:paraId="5D106662" w14:textId="77777777">
        <w:trPr>
          <w:trHeight w:val="640"/>
        </w:trPr>
        <w:tc>
          <w:tcPr>
            <w:tcW w:w="85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7347F2C1" w14:textId="17E50134" w:rsidR="00257381" w:rsidRDefault="0067395B">
            <w:pPr>
              <w:pStyle w:val="normal0"/>
              <w:spacing w:line="240" w:lineRule="auto"/>
              <w:jc w:val="right"/>
            </w:pPr>
            <w:r>
              <w:rPr>
                <w:rFonts w:ascii="Calibri" w:eastAsia="Calibri" w:hAnsi="Calibri" w:cs="Calibri"/>
                <w:b/>
                <w:color w:val="0B5394"/>
                <w:sz w:val="28"/>
                <w:szCs w:val="28"/>
              </w:rPr>
              <w:t>YES</w:t>
            </w:r>
          </w:p>
        </w:tc>
        <w:tc>
          <w:tcPr>
            <w:tcW w:w="850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A38B8A5" w14:textId="77777777" w:rsidR="00257381" w:rsidRDefault="007F040D">
            <w:pPr>
              <w:pStyle w:val="normal0"/>
              <w:ind w:left="45"/>
            </w:pPr>
            <w:r>
              <w:rPr>
                <w:rFonts w:ascii="Calibri" w:eastAsia="Calibri" w:hAnsi="Calibri" w:cs="Calibri"/>
                <w:sz w:val="20"/>
                <w:szCs w:val="20"/>
              </w:rPr>
              <w:t>Protective eye devices have been purchased and are used, free of charge, by all students and teachers involved in activities or using materials that create a substantial risk of harm to the eyes. (Wyoming)</w:t>
            </w:r>
          </w:p>
        </w:tc>
      </w:tr>
      <w:tr w:rsidR="00257381" w14:paraId="441507E8" w14:textId="77777777">
        <w:trPr>
          <w:trHeight w:val="900"/>
        </w:trPr>
        <w:tc>
          <w:tcPr>
            <w:tcW w:w="85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5934B2A3"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50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55B60CC7" w14:textId="77777777" w:rsidR="00257381" w:rsidRDefault="007F040D">
            <w:pPr>
              <w:pStyle w:val="normal0"/>
              <w:ind w:left="45"/>
            </w:pPr>
            <w:r>
              <w:rPr>
                <w:rFonts w:ascii="Calibri" w:eastAsia="Calibri" w:hAnsi="Calibri" w:cs="Calibri"/>
                <w:sz w:val="20"/>
                <w:szCs w:val="20"/>
              </w:rPr>
              <w:t xml:space="preserve">The school requires written documentary proof of immunization or written immunization waiver to be provided for all students attending within </w:t>
            </w:r>
            <w:proofErr w:type="gramStart"/>
            <w:r>
              <w:rPr>
                <w:rFonts w:ascii="Calibri" w:eastAsia="Calibri" w:hAnsi="Calibri" w:cs="Calibri"/>
                <w:sz w:val="20"/>
                <w:szCs w:val="20"/>
              </w:rPr>
              <w:t>thirty (30) days</w:t>
            </w:r>
            <w:proofErr w:type="gramEnd"/>
            <w:r>
              <w:rPr>
                <w:rFonts w:ascii="Calibri" w:eastAsia="Calibri" w:hAnsi="Calibri" w:cs="Calibri"/>
                <w:sz w:val="20"/>
                <w:szCs w:val="20"/>
              </w:rPr>
              <w:t xml:space="preserve"> after the date of school entry. (Wyoming)</w:t>
            </w:r>
          </w:p>
        </w:tc>
      </w:tr>
      <w:tr w:rsidR="00257381" w14:paraId="5B1203CE" w14:textId="77777777">
        <w:trPr>
          <w:trHeight w:val="500"/>
        </w:trPr>
        <w:tc>
          <w:tcPr>
            <w:tcW w:w="85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75DD3269" w14:textId="12101CB3" w:rsidR="00257381" w:rsidRDefault="0067395B">
            <w:pPr>
              <w:pStyle w:val="normal0"/>
              <w:spacing w:line="240" w:lineRule="auto"/>
              <w:jc w:val="right"/>
            </w:pPr>
            <w:r>
              <w:rPr>
                <w:rFonts w:ascii="Calibri" w:eastAsia="Calibri" w:hAnsi="Calibri" w:cs="Calibri"/>
                <w:b/>
                <w:color w:val="0B5394"/>
                <w:sz w:val="28"/>
                <w:szCs w:val="28"/>
              </w:rPr>
              <w:t>YES</w:t>
            </w:r>
          </w:p>
        </w:tc>
        <w:tc>
          <w:tcPr>
            <w:tcW w:w="850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1E3CBE6" w14:textId="77777777" w:rsidR="00257381" w:rsidRDefault="007F040D">
            <w:pPr>
              <w:pStyle w:val="normal0"/>
              <w:ind w:left="45"/>
            </w:pPr>
            <w:r>
              <w:rPr>
                <w:rFonts w:ascii="Calibri" w:eastAsia="Calibri" w:hAnsi="Calibri" w:cs="Calibri"/>
                <w:sz w:val="20"/>
                <w:szCs w:val="20"/>
              </w:rPr>
              <w:t>The school maintains documentation on file and conducts an audit of immunization status for each child enrolled in accordance with rules and regulations prescribed by the Department of Health. (Wyoming)</w:t>
            </w:r>
          </w:p>
        </w:tc>
      </w:tr>
      <w:tr w:rsidR="00257381" w14:paraId="4F80D382" w14:textId="77777777">
        <w:trPr>
          <w:trHeight w:val="900"/>
        </w:trPr>
        <w:tc>
          <w:tcPr>
            <w:tcW w:w="85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5D28DA17"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50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03437F8C" w14:textId="77777777" w:rsidR="00257381" w:rsidRDefault="007F040D">
            <w:pPr>
              <w:pStyle w:val="normal0"/>
              <w:ind w:left="45"/>
            </w:pPr>
            <w:r>
              <w:rPr>
                <w:rFonts w:ascii="Calibri" w:eastAsia="Calibri" w:hAnsi="Calibri" w:cs="Calibri"/>
                <w:sz w:val="20"/>
                <w:szCs w:val="20"/>
              </w:rPr>
              <w:t>The school has developed and has on file the policy for required notification of pesticide application on or around the school building. (Wyoming)</w:t>
            </w:r>
          </w:p>
        </w:tc>
      </w:tr>
      <w:tr w:rsidR="00257381" w14:paraId="7C361074" w14:textId="77777777">
        <w:trPr>
          <w:trHeight w:val="200"/>
        </w:trPr>
        <w:tc>
          <w:tcPr>
            <w:tcW w:w="85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1C3EFE2B"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50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37A97D3B" w14:textId="77777777" w:rsidR="00257381" w:rsidRDefault="007F040D">
            <w:pPr>
              <w:pStyle w:val="normal0"/>
            </w:pPr>
            <w:r>
              <w:rPr>
                <w:rFonts w:ascii="Calibri" w:eastAsia="Calibri" w:hAnsi="Calibri" w:cs="Calibri"/>
                <w:sz w:val="20"/>
                <w:szCs w:val="20"/>
              </w:rPr>
              <w:t>Fire inspections are conducted at least once every three (3) years, and results are available. (Wyoming)</w:t>
            </w:r>
          </w:p>
        </w:tc>
      </w:tr>
      <w:tr w:rsidR="00257381" w14:paraId="476A4447" w14:textId="77777777">
        <w:trPr>
          <w:trHeight w:val="320"/>
        </w:trPr>
        <w:tc>
          <w:tcPr>
            <w:tcW w:w="85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4122320B" w14:textId="77777777" w:rsidR="00257381" w:rsidRDefault="007F040D">
            <w:pPr>
              <w:pStyle w:val="normal0"/>
              <w:spacing w:line="240" w:lineRule="auto"/>
              <w:jc w:val="right"/>
            </w:pPr>
            <w:r>
              <w:rPr>
                <w:rFonts w:ascii="Calibri" w:eastAsia="Calibri" w:hAnsi="Calibri" w:cs="Calibri"/>
                <w:b/>
                <w:color w:val="0B5394"/>
                <w:sz w:val="28"/>
                <w:szCs w:val="28"/>
              </w:rPr>
              <w:lastRenderedPageBreak/>
              <w:t>YES</w:t>
            </w:r>
          </w:p>
        </w:tc>
        <w:tc>
          <w:tcPr>
            <w:tcW w:w="850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57E6AC3B" w14:textId="77777777" w:rsidR="00257381" w:rsidRDefault="007F040D">
            <w:pPr>
              <w:pStyle w:val="normal0"/>
              <w:ind w:left="45"/>
            </w:pPr>
            <w:r>
              <w:rPr>
                <w:rFonts w:ascii="Calibri" w:eastAsia="Calibri" w:hAnsi="Calibri" w:cs="Calibri"/>
                <w:sz w:val="20"/>
                <w:szCs w:val="20"/>
              </w:rPr>
              <w:t>The school conducts fire/safety drills at least once every month that school is in session according to state statutes. (Wyoming)</w:t>
            </w:r>
          </w:p>
        </w:tc>
      </w:tr>
      <w:tr w:rsidR="00257381" w14:paraId="3BD4FC38" w14:textId="77777777">
        <w:tc>
          <w:tcPr>
            <w:tcW w:w="855" w:type="dxa"/>
            <w:tcBorders>
              <w:top w:val="single" w:sz="8" w:space="0" w:color="FFFFFF"/>
              <w:left w:val="single" w:sz="8" w:space="0" w:color="FFFFFF"/>
              <w:bottom w:val="single" w:sz="8" w:space="0" w:color="FFFFFF"/>
              <w:right w:val="single" w:sz="8" w:space="0" w:color="FFFFFF"/>
            </w:tcBorders>
            <w:shd w:val="clear" w:color="auto" w:fill="F3F3F3"/>
            <w:vAlign w:val="center"/>
          </w:tcPr>
          <w:p w14:paraId="52CA2066"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505" w:type="dxa"/>
            <w:tcBorders>
              <w:top w:val="single" w:sz="8" w:space="0" w:color="FFFFFF"/>
              <w:left w:val="single" w:sz="8" w:space="0" w:color="FFFFFF"/>
              <w:bottom w:val="single" w:sz="8" w:space="0" w:color="FFFFFF"/>
              <w:right w:val="single" w:sz="8" w:space="0" w:color="FFFFFF"/>
            </w:tcBorders>
            <w:shd w:val="clear" w:color="auto" w:fill="F3F3F3"/>
          </w:tcPr>
          <w:p w14:paraId="2F49C345" w14:textId="77777777" w:rsidR="00257381" w:rsidRDefault="007F040D">
            <w:pPr>
              <w:pStyle w:val="normal0"/>
              <w:ind w:left="45"/>
            </w:pPr>
            <w:r>
              <w:rPr>
                <w:rFonts w:ascii="Calibri" w:eastAsia="Calibri" w:hAnsi="Calibri" w:cs="Calibri"/>
                <w:sz w:val="20"/>
                <w:szCs w:val="20"/>
              </w:rPr>
              <w:t>The school has established a school environment that improves school safety and discipline and addresses other non-academic factors that impact student achievement, such as students’ social, emotional, and health needs. (Federal)</w:t>
            </w:r>
          </w:p>
        </w:tc>
      </w:tr>
    </w:tbl>
    <w:p w14:paraId="74DCB520" w14:textId="77777777" w:rsidR="00257381" w:rsidRDefault="007F040D">
      <w:pPr>
        <w:pStyle w:val="normal0"/>
      </w:pPr>
      <w:r>
        <w:rPr>
          <w:rFonts w:ascii="Calibri" w:eastAsia="Calibri" w:hAnsi="Calibri" w:cs="Calibri"/>
          <w:b/>
          <w:color w:val="0B5394"/>
          <w:sz w:val="24"/>
          <w:szCs w:val="24"/>
        </w:rPr>
        <w:t>Summary of Practices:</w:t>
      </w:r>
    </w:p>
    <w:p w14:paraId="75D9A095" w14:textId="77777777" w:rsidR="0067395B" w:rsidRDefault="0067395B" w:rsidP="0067395B">
      <w:pPr>
        <w:spacing w:line="240" w:lineRule="auto"/>
        <w:rPr>
          <w:rFonts w:ascii="Calibri" w:eastAsia="Times New Roman" w:hAnsi="Calibri" w:cs="Times New Roman"/>
        </w:rPr>
      </w:pPr>
      <w:r w:rsidRPr="0067395B">
        <w:rPr>
          <w:rFonts w:ascii="Calibri" w:eastAsia="Times New Roman" w:hAnsi="Calibri" w:cs="Times New Roman"/>
        </w:rPr>
        <w:t xml:space="preserve">School leaders have adopted or collaboratively created clear definitions and expectations for maintaining safety, cleanliness, and a healthy environment and they have shared these definitions and expectations with all stakeholders. All school personnel and students are accountable for maintaining these expectations. Valid measures are in place that allow for continuous tracking of these conditions. Improvement plans are developed and implemented by appropriate personnel to continuously improve these conditions. The results of improvement efforts are systematically evaluated regularly. </w:t>
      </w:r>
    </w:p>
    <w:p w14:paraId="461AB5EA" w14:textId="77777777" w:rsidR="0067395B" w:rsidRDefault="0067395B" w:rsidP="0067395B">
      <w:pPr>
        <w:spacing w:line="240" w:lineRule="auto"/>
        <w:rPr>
          <w:rFonts w:ascii="Calibri" w:eastAsia="Times New Roman" w:hAnsi="Calibri" w:cs="Times New Roman"/>
        </w:rPr>
      </w:pPr>
    </w:p>
    <w:p w14:paraId="0588E737" w14:textId="78A36603" w:rsidR="0067395B" w:rsidRPr="0067395B" w:rsidRDefault="0067395B" w:rsidP="0067395B">
      <w:pPr>
        <w:spacing w:line="240" w:lineRule="auto"/>
        <w:rPr>
          <w:rFonts w:ascii="Times" w:eastAsia="Times New Roman" w:hAnsi="Times" w:cs="Times New Roman"/>
          <w:color w:val="auto"/>
          <w:sz w:val="20"/>
          <w:szCs w:val="20"/>
        </w:rPr>
      </w:pPr>
      <w:r w:rsidRPr="0067395B">
        <w:rPr>
          <w:rFonts w:ascii="Calibri" w:eastAsia="Times New Roman" w:hAnsi="Calibri" w:cs="Times New Roman"/>
        </w:rPr>
        <w:t>S</w:t>
      </w:r>
      <w:r>
        <w:rPr>
          <w:rFonts w:ascii="Calibri" w:eastAsia="Times New Roman" w:hAnsi="Calibri" w:cs="Times New Roman"/>
        </w:rPr>
        <w:t>CHS</w:t>
      </w:r>
      <w:r w:rsidRPr="0067395B">
        <w:rPr>
          <w:rFonts w:ascii="Calibri" w:eastAsia="Times New Roman" w:hAnsi="Calibri" w:cs="Times New Roman"/>
        </w:rPr>
        <w:t xml:space="preserve"> and LCSD#2 comply with all local and state inspection requirements. Emergency procedures such as fire drills, evacuation and other emergency procedures are practiced on a regular basis. Regular meetings are held with custodians and maintenance staff. An electronic Helpdesk system is used to request, track and maintain requests for all maintenance related items.</w:t>
      </w:r>
    </w:p>
    <w:p w14:paraId="09C1B9DD" w14:textId="77777777" w:rsidR="0067395B" w:rsidRPr="0067395B" w:rsidRDefault="0067395B" w:rsidP="0067395B">
      <w:pPr>
        <w:spacing w:line="240" w:lineRule="auto"/>
        <w:rPr>
          <w:rFonts w:ascii="Times" w:eastAsia="Times New Roman" w:hAnsi="Times" w:cs="Times New Roman"/>
          <w:color w:val="auto"/>
          <w:sz w:val="20"/>
          <w:szCs w:val="20"/>
        </w:rPr>
      </w:pPr>
    </w:p>
    <w:p w14:paraId="38F25DB4" w14:textId="77777777" w:rsidR="0067395B" w:rsidRDefault="0067395B">
      <w:pPr>
        <w:pStyle w:val="Heading2"/>
        <w:spacing w:before="0"/>
        <w:contextualSpacing w:val="0"/>
        <w:rPr>
          <w:rFonts w:ascii="Calibri" w:eastAsia="Calibri" w:hAnsi="Calibri" w:cs="Calibri"/>
          <w:color w:val="0B5394"/>
          <w:sz w:val="36"/>
          <w:szCs w:val="36"/>
        </w:rPr>
      </w:pPr>
      <w:bookmarkStart w:id="45" w:name="h.wzab9ed2we0m" w:colFirst="0" w:colLast="0"/>
      <w:bookmarkEnd w:id="45"/>
    </w:p>
    <w:p w14:paraId="64EDE2CD" w14:textId="77777777" w:rsidR="00257381" w:rsidRDefault="007F040D">
      <w:pPr>
        <w:pStyle w:val="Heading2"/>
        <w:spacing w:before="0"/>
        <w:contextualSpacing w:val="0"/>
      </w:pPr>
      <w:r>
        <w:rPr>
          <w:rFonts w:ascii="Calibri" w:eastAsia="Calibri" w:hAnsi="Calibri" w:cs="Calibri"/>
          <w:color w:val="0B5394"/>
          <w:sz w:val="36"/>
          <w:szCs w:val="36"/>
        </w:rPr>
        <w:t>Information Resources (4.4)</w:t>
      </w:r>
    </w:p>
    <w:tbl>
      <w:tblPr>
        <w:tblStyle w:val="aff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0F0A30F6" w14:textId="77777777">
        <w:trPr>
          <w:trHeight w:val="680"/>
          <w:jc w:val="center"/>
        </w:trPr>
        <w:tc>
          <w:tcPr>
            <w:tcW w:w="7215" w:type="dxa"/>
            <w:tcMar>
              <w:top w:w="100" w:type="dxa"/>
              <w:left w:w="100" w:type="dxa"/>
              <w:bottom w:w="100" w:type="dxa"/>
              <w:right w:w="100" w:type="dxa"/>
            </w:tcMar>
          </w:tcPr>
          <w:p w14:paraId="1522B7C7" w14:textId="77777777" w:rsidR="00257381" w:rsidRDefault="007F040D">
            <w:pPr>
              <w:pStyle w:val="normal0"/>
            </w:pPr>
            <w:r>
              <w:rPr>
                <w:rFonts w:ascii="Calibri" w:eastAsia="Calibri" w:hAnsi="Calibri" w:cs="Calibri"/>
              </w:rPr>
              <w:t>Students and school personnel use a range of media and information resources to support the school’s educational programs.</w:t>
            </w:r>
            <w:hyperlink r:id="rId39">
              <w:r>
                <w:rPr>
                  <w:rFonts w:ascii="Calibri" w:eastAsia="Calibri" w:hAnsi="Calibri" w:cs="Calibri"/>
                  <w:color w:val="1155CC"/>
                  <w:u w:val="single"/>
                </w:rPr>
                <w:t xml:space="preserve"> (4.4 Rubric)</w:t>
              </w:r>
            </w:hyperlink>
          </w:p>
        </w:tc>
        <w:tc>
          <w:tcPr>
            <w:tcW w:w="2145" w:type="dxa"/>
            <w:shd w:val="clear" w:color="auto" w:fill="0B5394"/>
            <w:tcMar>
              <w:top w:w="100" w:type="dxa"/>
              <w:left w:w="100" w:type="dxa"/>
              <w:bottom w:w="100" w:type="dxa"/>
              <w:right w:w="100" w:type="dxa"/>
            </w:tcMar>
            <w:vAlign w:val="center"/>
          </w:tcPr>
          <w:p w14:paraId="6FF116F2" w14:textId="605B8660" w:rsidR="00257381" w:rsidRDefault="0067395B">
            <w:pPr>
              <w:pStyle w:val="normal0"/>
              <w:spacing w:line="240" w:lineRule="auto"/>
              <w:jc w:val="center"/>
            </w:pPr>
            <w:r>
              <w:rPr>
                <w:rFonts w:ascii="Calibri" w:eastAsia="Calibri" w:hAnsi="Calibri" w:cs="Calibri"/>
                <w:b/>
                <w:color w:val="FFFFFF"/>
                <w:sz w:val="28"/>
                <w:szCs w:val="28"/>
              </w:rPr>
              <w:t>EFFECTIVE PRACTICE</w:t>
            </w:r>
          </w:p>
        </w:tc>
      </w:tr>
    </w:tbl>
    <w:p w14:paraId="15050857" w14:textId="77777777" w:rsidR="00257381" w:rsidRDefault="00257381">
      <w:pPr>
        <w:pStyle w:val="normal0"/>
      </w:pPr>
    </w:p>
    <w:tbl>
      <w:tblPr>
        <w:tblStyle w:val="affd"/>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8310"/>
      </w:tblGrid>
      <w:tr w:rsidR="00257381" w14:paraId="43C6542C" w14:textId="77777777">
        <w:trPr>
          <w:trHeight w:val="253"/>
          <w:jc w:val="right"/>
        </w:trPr>
        <w:tc>
          <w:tcPr>
            <w:tcW w:w="1050"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D1DA334"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10"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50B0B88" w14:textId="77777777" w:rsidR="00257381" w:rsidRDefault="007F040D">
            <w:pPr>
              <w:pStyle w:val="normal0"/>
            </w:pPr>
            <w:r>
              <w:rPr>
                <w:rFonts w:ascii="Calibri" w:eastAsia="Calibri" w:hAnsi="Calibri" w:cs="Calibri"/>
                <w:sz w:val="20"/>
                <w:szCs w:val="20"/>
              </w:rPr>
              <w:t>Media services sufficient to support the achievement of student content and performance standards are available and accessible to all students and staff. (Wyoming)</w:t>
            </w:r>
          </w:p>
        </w:tc>
      </w:tr>
      <w:tr w:rsidR="00257381" w14:paraId="5FE566E0" w14:textId="77777777">
        <w:trPr>
          <w:trHeight w:val="253"/>
          <w:jc w:val="right"/>
        </w:trPr>
        <w:tc>
          <w:tcPr>
            <w:tcW w:w="105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2A97E7E3" w14:textId="77777777" w:rsidR="00257381" w:rsidRDefault="00257381">
            <w:pPr>
              <w:pStyle w:val="normal0"/>
              <w:spacing w:line="240" w:lineRule="auto"/>
              <w:jc w:val="right"/>
            </w:pPr>
          </w:p>
        </w:tc>
        <w:tc>
          <w:tcPr>
            <w:tcW w:w="831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20A7C962" w14:textId="77777777" w:rsidR="00257381" w:rsidRDefault="00257381">
            <w:pPr>
              <w:pStyle w:val="normal0"/>
            </w:pPr>
          </w:p>
        </w:tc>
      </w:tr>
      <w:tr w:rsidR="00257381" w14:paraId="72AEE0D2" w14:textId="77777777">
        <w:trPr>
          <w:trHeight w:val="253"/>
          <w:jc w:val="right"/>
        </w:trPr>
        <w:tc>
          <w:tcPr>
            <w:tcW w:w="105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EA89B01" w14:textId="77777777" w:rsidR="00257381" w:rsidRDefault="00257381">
            <w:pPr>
              <w:pStyle w:val="normal0"/>
              <w:spacing w:line="240" w:lineRule="auto"/>
              <w:jc w:val="right"/>
            </w:pPr>
          </w:p>
        </w:tc>
        <w:tc>
          <w:tcPr>
            <w:tcW w:w="831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254F6A54" w14:textId="77777777" w:rsidR="00257381" w:rsidRDefault="00257381">
            <w:pPr>
              <w:pStyle w:val="normal0"/>
            </w:pPr>
          </w:p>
        </w:tc>
      </w:tr>
      <w:tr w:rsidR="00257381" w14:paraId="422EBFEE" w14:textId="77777777">
        <w:trPr>
          <w:trHeight w:val="253"/>
          <w:jc w:val="right"/>
        </w:trPr>
        <w:tc>
          <w:tcPr>
            <w:tcW w:w="105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39F3BCFE" w14:textId="77777777" w:rsidR="00257381" w:rsidRDefault="00257381">
            <w:pPr>
              <w:pStyle w:val="normal0"/>
              <w:spacing w:line="240" w:lineRule="auto"/>
              <w:jc w:val="right"/>
            </w:pPr>
          </w:p>
        </w:tc>
        <w:tc>
          <w:tcPr>
            <w:tcW w:w="831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56A63AE8" w14:textId="77777777" w:rsidR="00257381" w:rsidRDefault="00257381">
            <w:pPr>
              <w:pStyle w:val="normal0"/>
            </w:pPr>
          </w:p>
        </w:tc>
      </w:tr>
    </w:tbl>
    <w:p w14:paraId="1685EBA6" w14:textId="77777777" w:rsidR="00257381" w:rsidRDefault="007F040D">
      <w:pPr>
        <w:pStyle w:val="normal0"/>
      </w:pPr>
      <w:r>
        <w:rPr>
          <w:rFonts w:ascii="Calibri" w:eastAsia="Calibri" w:hAnsi="Calibri" w:cs="Calibri"/>
          <w:b/>
          <w:color w:val="0B5394"/>
          <w:sz w:val="24"/>
          <w:szCs w:val="24"/>
        </w:rPr>
        <w:t>Summary of Practices:</w:t>
      </w:r>
    </w:p>
    <w:p w14:paraId="128254CD" w14:textId="77777777" w:rsidR="0067395B" w:rsidRPr="0067395B" w:rsidRDefault="0067395B" w:rsidP="0067395B">
      <w:pPr>
        <w:spacing w:after="240" w:line="240" w:lineRule="auto"/>
        <w:rPr>
          <w:rFonts w:ascii="Times" w:hAnsi="Times" w:cs="Times New Roman"/>
          <w:color w:val="auto"/>
          <w:sz w:val="20"/>
          <w:szCs w:val="20"/>
        </w:rPr>
      </w:pPr>
      <w:r w:rsidRPr="0067395B">
        <w:rPr>
          <w:rFonts w:ascii="Calibri" w:hAnsi="Calibri" w:cs="Times New Roman"/>
        </w:rPr>
        <w:t xml:space="preserve">All students and school personnel have access to an exceptional collection of media and information resources necessary to achieve the educational programs of the school. Qualified personnel in sufficient numbers are available to assist students and school personnel in learning about the tools and locations for finding and retrieving information. </w:t>
      </w:r>
    </w:p>
    <w:p w14:paraId="2CFC030E" w14:textId="6ED63242" w:rsidR="0067395B" w:rsidRPr="0067395B" w:rsidRDefault="0067395B" w:rsidP="0067395B">
      <w:pPr>
        <w:spacing w:line="240" w:lineRule="auto"/>
        <w:rPr>
          <w:rFonts w:ascii="Times" w:eastAsia="Times New Roman" w:hAnsi="Times" w:cs="Times New Roman"/>
          <w:color w:val="auto"/>
          <w:sz w:val="20"/>
          <w:szCs w:val="20"/>
        </w:rPr>
      </w:pPr>
      <w:r>
        <w:rPr>
          <w:rFonts w:ascii="Calibri" w:eastAsia="Times New Roman" w:hAnsi="Calibri" w:cs="Times New Roman"/>
        </w:rPr>
        <w:t>Swift Creek High</w:t>
      </w:r>
      <w:r w:rsidRPr="0067395B">
        <w:rPr>
          <w:rFonts w:ascii="Calibri" w:eastAsia="Times New Roman" w:hAnsi="Calibri" w:cs="Times New Roman"/>
        </w:rPr>
        <w:t xml:space="preserve"> has multiple resources available to all students and staff. </w:t>
      </w:r>
      <w:r>
        <w:rPr>
          <w:rFonts w:ascii="Calibri" w:eastAsia="Times New Roman" w:hAnsi="Calibri" w:cs="Times New Roman"/>
        </w:rPr>
        <w:t xml:space="preserve">Our 1 to 1 </w:t>
      </w:r>
      <w:proofErr w:type="spellStart"/>
      <w:r>
        <w:rPr>
          <w:rFonts w:ascii="Calibri" w:eastAsia="Times New Roman" w:hAnsi="Calibri" w:cs="Times New Roman"/>
        </w:rPr>
        <w:t>iPad</w:t>
      </w:r>
      <w:proofErr w:type="spellEnd"/>
      <w:r>
        <w:rPr>
          <w:rFonts w:ascii="Calibri" w:eastAsia="Times New Roman" w:hAnsi="Calibri" w:cs="Times New Roman"/>
        </w:rPr>
        <w:t xml:space="preserve"> program and use of Canvas places us on the cutting edge of using technology in the classroom.</w:t>
      </w:r>
    </w:p>
    <w:p w14:paraId="2C46EB1D" w14:textId="77777777" w:rsidR="00257381" w:rsidRDefault="00257381">
      <w:pPr>
        <w:pStyle w:val="normal0"/>
      </w:pPr>
    </w:p>
    <w:p w14:paraId="37B68B9B" w14:textId="77777777" w:rsidR="00257381" w:rsidRDefault="007F040D">
      <w:pPr>
        <w:pStyle w:val="Heading2"/>
        <w:spacing w:before="0"/>
        <w:contextualSpacing w:val="0"/>
      </w:pPr>
      <w:bookmarkStart w:id="46" w:name="h.3qf78ma89woy" w:colFirst="0" w:colLast="0"/>
      <w:bookmarkEnd w:id="46"/>
      <w:r>
        <w:rPr>
          <w:rFonts w:ascii="Calibri" w:eastAsia="Calibri" w:hAnsi="Calibri" w:cs="Calibri"/>
          <w:color w:val="0B5394"/>
          <w:sz w:val="36"/>
          <w:szCs w:val="36"/>
        </w:rPr>
        <w:t>Technology Resources (4.5)</w:t>
      </w:r>
    </w:p>
    <w:tbl>
      <w:tblPr>
        <w:tblStyle w:val="affe"/>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627CF2DC" w14:textId="77777777">
        <w:trPr>
          <w:trHeight w:val="680"/>
          <w:jc w:val="center"/>
        </w:trPr>
        <w:tc>
          <w:tcPr>
            <w:tcW w:w="7215" w:type="dxa"/>
            <w:tcMar>
              <w:top w:w="100" w:type="dxa"/>
              <w:left w:w="100" w:type="dxa"/>
              <w:bottom w:w="100" w:type="dxa"/>
              <w:right w:w="100" w:type="dxa"/>
            </w:tcMar>
          </w:tcPr>
          <w:p w14:paraId="71168B81" w14:textId="77777777" w:rsidR="00257381" w:rsidRDefault="007F040D">
            <w:pPr>
              <w:pStyle w:val="normal0"/>
            </w:pPr>
            <w:r>
              <w:rPr>
                <w:rFonts w:ascii="Calibri" w:eastAsia="Calibri" w:hAnsi="Calibri" w:cs="Calibri"/>
              </w:rPr>
              <w:t xml:space="preserve">The technology infrastructure supports the school’s teaching, learning, and operational needs. </w:t>
            </w:r>
            <w:hyperlink r:id="rId40">
              <w:r>
                <w:rPr>
                  <w:rFonts w:ascii="Calibri" w:eastAsia="Calibri" w:hAnsi="Calibri" w:cs="Calibri"/>
                  <w:color w:val="1155CC"/>
                  <w:u w:val="single"/>
                </w:rPr>
                <w:t>(4.5 Rubric)</w:t>
              </w:r>
            </w:hyperlink>
          </w:p>
        </w:tc>
        <w:tc>
          <w:tcPr>
            <w:tcW w:w="2145" w:type="dxa"/>
            <w:shd w:val="clear" w:color="auto" w:fill="0B5394"/>
            <w:tcMar>
              <w:top w:w="100" w:type="dxa"/>
              <w:left w:w="100" w:type="dxa"/>
              <w:bottom w:w="100" w:type="dxa"/>
              <w:right w:w="100" w:type="dxa"/>
            </w:tcMar>
            <w:vAlign w:val="center"/>
          </w:tcPr>
          <w:p w14:paraId="08F2B7AC" w14:textId="3946827A" w:rsidR="00257381" w:rsidRDefault="00B27D86">
            <w:pPr>
              <w:pStyle w:val="normal0"/>
              <w:spacing w:line="240" w:lineRule="auto"/>
              <w:jc w:val="center"/>
            </w:pPr>
            <w:r>
              <w:rPr>
                <w:rFonts w:ascii="Calibri" w:eastAsia="Calibri" w:hAnsi="Calibri" w:cs="Calibri"/>
                <w:b/>
                <w:color w:val="FFFFFF"/>
                <w:sz w:val="28"/>
                <w:szCs w:val="28"/>
              </w:rPr>
              <w:t>ACCEPTABLE</w:t>
            </w:r>
          </w:p>
        </w:tc>
      </w:tr>
    </w:tbl>
    <w:p w14:paraId="6E7DD6A8" w14:textId="77777777" w:rsidR="00257381" w:rsidRDefault="00257381">
      <w:pPr>
        <w:pStyle w:val="normal0"/>
      </w:pPr>
    </w:p>
    <w:tbl>
      <w:tblPr>
        <w:tblStyle w:val="afff"/>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8370"/>
      </w:tblGrid>
      <w:tr w:rsidR="00257381" w14:paraId="3F129726" w14:textId="77777777">
        <w:trPr>
          <w:trHeight w:val="253"/>
          <w:jc w:val="right"/>
        </w:trPr>
        <w:tc>
          <w:tcPr>
            <w:tcW w:w="990" w:type="dxa"/>
            <w:vMerge w:val="restar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6CA0EB15"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70"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4676ECD" w14:textId="77777777" w:rsidR="00257381" w:rsidRDefault="007F040D">
            <w:pPr>
              <w:pStyle w:val="normal0"/>
            </w:pPr>
            <w:r>
              <w:rPr>
                <w:rFonts w:ascii="Calibri" w:eastAsia="Calibri" w:hAnsi="Calibri" w:cs="Calibri"/>
                <w:sz w:val="20"/>
                <w:szCs w:val="20"/>
              </w:rPr>
              <w:t>The school has implemented the district technology plan. (Wyoming)</w:t>
            </w:r>
          </w:p>
        </w:tc>
      </w:tr>
      <w:tr w:rsidR="00257381" w14:paraId="2144D734" w14:textId="77777777">
        <w:trPr>
          <w:trHeight w:val="253"/>
          <w:jc w:val="right"/>
        </w:trPr>
        <w:tc>
          <w:tcPr>
            <w:tcW w:w="990"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473D5D34"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182D69E9" w14:textId="77777777" w:rsidR="00257381" w:rsidRDefault="00257381">
            <w:pPr>
              <w:pStyle w:val="normal0"/>
            </w:pPr>
          </w:p>
        </w:tc>
      </w:tr>
      <w:tr w:rsidR="00257381" w14:paraId="6F66398B" w14:textId="77777777">
        <w:trPr>
          <w:trHeight w:val="253"/>
          <w:jc w:val="right"/>
        </w:trPr>
        <w:tc>
          <w:tcPr>
            <w:tcW w:w="990"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6900AB46"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59B77DE9" w14:textId="77777777" w:rsidR="00257381" w:rsidRDefault="00257381">
            <w:pPr>
              <w:pStyle w:val="normal0"/>
            </w:pPr>
          </w:p>
        </w:tc>
      </w:tr>
      <w:tr w:rsidR="00257381" w14:paraId="36EA4F8A" w14:textId="77777777">
        <w:trPr>
          <w:trHeight w:val="253"/>
          <w:jc w:val="right"/>
        </w:trPr>
        <w:tc>
          <w:tcPr>
            <w:tcW w:w="990" w:type="dxa"/>
            <w:vMerge/>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vAlign w:val="center"/>
          </w:tcPr>
          <w:p w14:paraId="3FBA8AE6"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26F67B4" w14:textId="77777777" w:rsidR="00257381" w:rsidRDefault="00257381">
            <w:pPr>
              <w:pStyle w:val="normal0"/>
            </w:pPr>
          </w:p>
        </w:tc>
      </w:tr>
    </w:tbl>
    <w:p w14:paraId="55FA3161" w14:textId="77777777" w:rsidR="00257381" w:rsidRDefault="007F040D">
      <w:pPr>
        <w:pStyle w:val="normal0"/>
      </w:pPr>
      <w:r>
        <w:rPr>
          <w:rFonts w:ascii="Calibri" w:eastAsia="Calibri" w:hAnsi="Calibri" w:cs="Calibri"/>
          <w:b/>
          <w:color w:val="0B5394"/>
          <w:sz w:val="24"/>
          <w:szCs w:val="24"/>
        </w:rPr>
        <w:t>Summary of Practices:</w:t>
      </w:r>
    </w:p>
    <w:p w14:paraId="2E5E7958" w14:textId="25421546" w:rsidR="00B27D86" w:rsidRPr="00F407CB" w:rsidRDefault="00B27D86">
      <w:pPr>
        <w:pStyle w:val="normal0"/>
        <w:rPr>
          <w:rFonts w:asciiTheme="majorHAnsi" w:hAnsiTheme="majorHAnsi"/>
        </w:rPr>
      </w:pPr>
      <w:r w:rsidRPr="00F407CB">
        <w:rPr>
          <w:rFonts w:asciiTheme="majorHAnsi" w:hAnsiTheme="majorHAnsi"/>
        </w:rPr>
        <w:t>This is an area of significant improvement for SCHS</w:t>
      </w:r>
      <w:r w:rsidR="00F407CB" w:rsidRPr="00F407CB">
        <w:rPr>
          <w:rFonts w:asciiTheme="majorHAnsi" w:hAnsiTheme="majorHAnsi"/>
        </w:rPr>
        <w:t xml:space="preserve"> in the 2016-17 school year</w:t>
      </w:r>
      <w:r w:rsidRPr="00F407CB">
        <w:rPr>
          <w:rFonts w:asciiTheme="majorHAnsi" w:hAnsiTheme="majorHAnsi"/>
        </w:rPr>
        <w:t xml:space="preserve">.  We are now in a new building with improved </w:t>
      </w:r>
      <w:proofErr w:type="spellStart"/>
      <w:r w:rsidRPr="00F407CB">
        <w:rPr>
          <w:rFonts w:asciiTheme="majorHAnsi" w:hAnsiTheme="majorHAnsi"/>
        </w:rPr>
        <w:t>wifi</w:t>
      </w:r>
      <w:proofErr w:type="spellEnd"/>
      <w:r w:rsidRPr="00F407CB">
        <w:rPr>
          <w:rFonts w:asciiTheme="majorHAnsi" w:hAnsiTheme="majorHAnsi"/>
        </w:rPr>
        <w:t xml:space="preserve"> connectivity. Students are required t</w:t>
      </w:r>
      <w:r w:rsidR="00F407CB" w:rsidRPr="00F407CB">
        <w:rPr>
          <w:rFonts w:asciiTheme="majorHAnsi" w:hAnsiTheme="majorHAnsi"/>
        </w:rPr>
        <w:t xml:space="preserve">o keep their </w:t>
      </w:r>
      <w:proofErr w:type="spellStart"/>
      <w:r w:rsidR="00F407CB" w:rsidRPr="00F407CB">
        <w:rPr>
          <w:rFonts w:asciiTheme="majorHAnsi" w:hAnsiTheme="majorHAnsi"/>
        </w:rPr>
        <w:t>iPads</w:t>
      </w:r>
      <w:proofErr w:type="spellEnd"/>
      <w:r w:rsidR="00F407CB" w:rsidRPr="00F407CB">
        <w:rPr>
          <w:rFonts w:asciiTheme="majorHAnsi" w:hAnsiTheme="majorHAnsi"/>
        </w:rPr>
        <w:t xml:space="preserve"> at school ensuring that they have them available for each class with a fully charged battery.  Furthermore, we have purchased a portable lab of MacBook Air computers so that any class can have access to a full lab of functioning computers.   </w:t>
      </w:r>
      <w:r w:rsidRPr="00F407CB">
        <w:rPr>
          <w:rFonts w:asciiTheme="majorHAnsi" w:hAnsiTheme="majorHAnsi"/>
        </w:rPr>
        <w:t xml:space="preserve"> </w:t>
      </w:r>
    </w:p>
    <w:p w14:paraId="628FD39F" w14:textId="77777777" w:rsidR="00257381" w:rsidRDefault="00257381">
      <w:pPr>
        <w:pStyle w:val="normal0"/>
      </w:pPr>
    </w:p>
    <w:p w14:paraId="42B65F64" w14:textId="77777777" w:rsidR="00257381" w:rsidRDefault="007F040D">
      <w:pPr>
        <w:pStyle w:val="Heading2"/>
        <w:contextualSpacing w:val="0"/>
      </w:pPr>
      <w:bookmarkStart w:id="47" w:name="h.6tlqri5e0ko2" w:colFirst="0" w:colLast="0"/>
      <w:bookmarkEnd w:id="47"/>
      <w:r>
        <w:rPr>
          <w:rFonts w:ascii="Calibri" w:eastAsia="Calibri" w:hAnsi="Calibri" w:cs="Calibri"/>
          <w:color w:val="0B5394"/>
          <w:sz w:val="36"/>
          <w:szCs w:val="36"/>
        </w:rPr>
        <w:t>Supports to Meet Physical, Social and Emotional Needs (4.6)</w:t>
      </w:r>
    </w:p>
    <w:tbl>
      <w:tblPr>
        <w:tblStyle w:val="afff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63B04FCE" w14:textId="77777777">
        <w:trPr>
          <w:trHeight w:val="680"/>
          <w:jc w:val="center"/>
        </w:trPr>
        <w:tc>
          <w:tcPr>
            <w:tcW w:w="7215" w:type="dxa"/>
            <w:tcMar>
              <w:top w:w="100" w:type="dxa"/>
              <w:left w:w="100" w:type="dxa"/>
              <w:bottom w:w="100" w:type="dxa"/>
              <w:right w:w="100" w:type="dxa"/>
            </w:tcMar>
          </w:tcPr>
          <w:p w14:paraId="697656FE" w14:textId="77777777" w:rsidR="00257381" w:rsidRDefault="007F040D">
            <w:pPr>
              <w:pStyle w:val="normal0"/>
            </w:pPr>
            <w:r>
              <w:rPr>
                <w:rFonts w:ascii="Calibri" w:eastAsia="Calibri" w:hAnsi="Calibri" w:cs="Calibri"/>
              </w:rPr>
              <w:t xml:space="preserve">The school provides support services to meet the physical, social, and emotional needs of the student population being served. </w:t>
            </w:r>
            <w:hyperlink r:id="rId41">
              <w:r>
                <w:rPr>
                  <w:rFonts w:ascii="Calibri" w:eastAsia="Calibri" w:hAnsi="Calibri" w:cs="Calibri"/>
                  <w:color w:val="1155CC"/>
                  <w:u w:val="single"/>
                </w:rPr>
                <w:t>(4.6 Rubric)</w:t>
              </w:r>
            </w:hyperlink>
          </w:p>
        </w:tc>
        <w:tc>
          <w:tcPr>
            <w:tcW w:w="2145" w:type="dxa"/>
            <w:shd w:val="clear" w:color="auto" w:fill="0B5394"/>
            <w:tcMar>
              <w:top w:w="100" w:type="dxa"/>
              <w:left w:w="100" w:type="dxa"/>
              <w:bottom w:w="100" w:type="dxa"/>
              <w:right w:w="100" w:type="dxa"/>
            </w:tcMar>
            <w:vAlign w:val="center"/>
          </w:tcPr>
          <w:p w14:paraId="7BF43C0A" w14:textId="6CD0C542" w:rsidR="00257381" w:rsidRDefault="009E7AD4">
            <w:pPr>
              <w:pStyle w:val="normal0"/>
              <w:spacing w:line="240" w:lineRule="auto"/>
              <w:jc w:val="center"/>
            </w:pPr>
            <w:r>
              <w:rPr>
                <w:rFonts w:ascii="Calibri" w:eastAsia="Calibri" w:hAnsi="Calibri" w:cs="Calibri"/>
                <w:b/>
                <w:color w:val="FFFFFF"/>
                <w:sz w:val="28"/>
                <w:szCs w:val="28"/>
              </w:rPr>
              <w:t>EFFECTIVE PRACTICE</w:t>
            </w:r>
          </w:p>
        </w:tc>
      </w:tr>
    </w:tbl>
    <w:p w14:paraId="7DF27B8E" w14:textId="77777777" w:rsidR="00257381" w:rsidRDefault="007F040D">
      <w:pPr>
        <w:pStyle w:val="normal0"/>
      </w:pPr>
      <w:r>
        <w:rPr>
          <w:rFonts w:ascii="Calibri" w:eastAsia="Calibri" w:hAnsi="Calibri" w:cs="Calibri"/>
          <w:b/>
          <w:color w:val="0B5394"/>
          <w:sz w:val="24"/>
          <w:szCs w:val="24"/>
        </w:rPr>
        <w:t>Summary of Practices:</w:t>
      </w:r>
    </w:p>
    <w:p w14:paraId="19A8CAEB" w14:textId="77777777" w:rsidR="009E7AD4" w:rsidRPr="009E7AD4" w:rsidRDefault="009E7AD4" w:rsidP="009E7AD4">
      <w:pPr>
        <w:spacing w:after="240" w:line="240" w:lineRule="auto"/>
        <w:rPr>
          <w:rFonts w:ascii="Times" w:hAnsi="Times" w:cs="Times New Roman"/>
          <w:color w:val="auto"/>
          <w:sz w:val="20"/>
          <w:szCs w:val="20"/>
        </w:rPr>
      </w:pPr>
      <w:r w:rsidRPr="009E7AD4">
        <w:rPr>
          <w:rFonts w:ascii="Calibri" w:hAnsi="Calibri" w:cs="Times New Roman"/>
        </w:rPr>
        <w:t xml:space="preserve">School personnel implement a clearly defined process to determine the physical, social, and emotional needs of each student in the school. School personnel provide or coordinate programs to meet the needs of all students. Valid and reliable measures of program effectiveness are in place, and school personnel use the data from these measures to regularly evaluate all programs. Improvement plans related to these programs are designed and implemented to more effectively meet the needs of all students. </w:t>
      </w:r>
    </w:p>
    <w:p w14:paraId="3C0C81AD" w14:textId="1AEB6E43" w:rsidR="00257381" w:rsidRDefault="009E7AD4" w:rsidP="009E7AD4">
      <w:pPr>
        <w:spacing w:line="240" w:lineRule="auto"/>
      </w:pPr>
      <w:r w:rsidRPr="009E7AD4">
        <w:rPr>
          <w:rFonts w:ascii="Calibri" w:eastAsia="Times New Roman" w:hAnsi="Calibri" w:cs="Times New Roman"/>
        </w:rPr>
        <w:t xml:space="preserve">Occupational and Physical Therapists meet with students who require needed services. A school psychologist is available for individual or group therapy on a weekly basis. </w:t>
      </w:r>
      <w:r w:rsidR="00F407CB">
        <w:rPr>
          <w:rFonts w:ascii="Calibri" w:eastAsia="Times New Roman" w:hAnsi="Calibri" w:cs="Times New Roman"/>
        </w:rPr>
        <w:t>The small size of our school enables our school psychologist to meet with students frequently and monitor them through their daily activities at school.</w:t>
      </w:r>
    </w:p>
    <w:p w14:paraId="46D7A8B5" w14:textId="77777777" w:rsidR="00257381" w:rsidRDefault="00257381">
      <w:pPr>
        <w:pStyle w:val="normal0"/>
      </w:pPr>
    </w:p>
    <w:p w14:paraId="5A6FFFF1" w14:textId="77777777" w:rsidR="00257381" w:rsidRDefault="00257381">
      <w:pPr>
        <w:pStyle w:val="normal0"/>
      </w:pPr>
    </w:p>
    <w:p w14:paraId="15BAB8BD" w14:textId="77777777" w:rsidR="00257381" w:rsidRDefault="007F040D">
      <w:pPr>
        <w:pStyle w:val="normal0"/>
      </w:pPr>
      <w:r>
        <w:rPr>
          <w:rFonts w:ascii="Calibri" w:eastAsia="Calibri" w:hAnsi="Calibri" w:cs="Calibri"/>
          <w:b/>
          <w:color w:val="0B5394"/>
          <w:sz w:val="36"/>
          <w:szCs w:val="36"/>
        </w:rPr>
        <w:t>Services to Support Student Educational Needs (4.7)</w:t>
      </w:r>
    </w:p>
    <w:tbl>
      <w:tblPr>
        <w:tblStyle w:val="afff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7381" w14:paraId="339741AD" w14:textId="77777777">
        <w:trPr>
          <w:trHeight w:val="680"/>
          <w:jc w:val="center"/>
        </w:trPr>
        <w:tc>
          <w:tcPr>
            <w:tcW w:w="7215" w:type="dxa"/>
            <w:tcMar>
              <w:top w:w="100" w:type="dxa"/>
              <w:left w:w="100" w:type="dxa"/>
              <w:bottom w:w="100" w:type="dxa"/>
              <w:right w:w="100" w:type="dxa"/>
            </w:tcMar>
          </w:tcPr>
          <w:p w14:paraId="374DEBA0" w14:textId="77777777" w:rsidR="00257381" w:rsidRDefault="007F040D">
            <w:pPr>
              <w:pStyle w:val="normal0"/>
            </w:pPr>
            <w:r>
              <w:rPr>
                <w:rFonts w:ascii="Calibri" w:eastAsia="Calibri" w:hAnsi="Calibri" w:cs="Calibri"/>
              </w:rPr>
              <w:t>The school provides services that support the counseling, assessment, referral, educational, and career planning needs of all students.</w:t>
            </w:r>
            <w:hyperlink r:id="rId42">
              <w:r>
                <w:rPr>
                  <w:rFonts w:ascii="Calibri" w:eastAsia="Calibri" w:hAnsi="Calibri" w:cs="Calibri"/>
                  <w:color w:val="1155CC"/>
                  <w:u w:val="single"/>
                </w:rPr>
                <w:t xml:space="preserve"> (4.7 Ru</w:t>
              </w:r>
              <w:r>
                <w:rPr>
                  <w:rFonts w:ascii="Calibri" w:eastAsia="Calibri" w:hAnsi="Calibri" w:cs="Calibri"/>
                  <w:color w:val="1155CC"/>
                  <w:u w:val="single"/>
                </w:rPr>
                <w:t>b</w:t>
              </w:r>
              <w:r>
                <w:rPr>
                  <w:rFonts w:ascii="Calibri" w:eastAsia="Calibri" w:hAnsi="Calibri" w:cs="Calibri"/>
                  <w:color w:val="1155CC"/>
                  <w:u w:val="single"/>
                </w:rPr>
                <w:t>ric)</w:t>
              </w:r>
            </w:hyperlink>
          </w:p>
        </w:tc>
        <w:tc>
          <w:tcPr>
            <w:tcW w:w="2145" w:type="dxa"/>
            <w:shd w:val="clear" w:color="auto" w:fill="0B5394"/>
            <w:tcMar>
              <w:top w:w="100" w:type="dxa"/>
              <w:left w:w="100" w:type="dxa"/>
              <w:bottom w:w="100" w:type="dxa"/>
              <w:right w:w="100" w:type="dxa"/>
            </w:tcMar>
            <w:vAlign w:val="center"/>
          </w:tcPr>
          <w:p w14:paraId="43551F1C" w14:textId="1A14B370" w:rsidR="00257381" w:rsidRDefault="00B27D86">
            <w:pPr>
              <w:pStyle w:val="normal0"/>
              <w:spacing w:line="240" w:lineRule="auto"/>
              <w:jc w:val="center"/>
            </w:pPr>
            <w:r>
              <w:rPr>
                <w:rFonts w:ascii="Calibri" w:eastAsia="Calibri" w:hAnsi="Calibri" w:cs="Calibri"/>
                <w:b/>
                <w:color w:val="FFFFFF"/>
                <w:sz w:val="28"/>
                <w:szCs w:val="28"/>
              </w:rPr>
              <w:t>ACCEPTABLE</w:t>
            </w:r>
          </w:p>
        </w:tc>
      </w:tr>
    </w:tbl>
    <w:p w14:paraId="4CBF4EC8" w14:textId="77777777" w:rsidR="00257381" w:rsidRDefault="00257381">
      <w:pPr>
        <w:pStyle w:val="normal0"/>
      </w:pPr>
    </w:p>
    <w:tbl>
      <w:tblPr>
        <w:tblStyle w:val="afff2"/>
        <w:tblW w:w="93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8370"/>
      </w:tblGrid>
      <w:tr w:rsidR="00257381" w14:paraId="2DB04578" w14:textId="77777777">
        <w:trPr>
          <w:trHeight w:val="253"/>
          <w:jc w:val="right"/>
        </w:trPr>
        <w:tc>
          <w:tcPr>
            <w:tcW w:w="975"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623E2CB1"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70" w:type="dxa"/>
            <w:vMerge w:val="restart"/>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06455A92" w14:textId="77777777" w:rsidR="00257381" w:rsidRDefault="007F040D">
            <w:pPr>
              <w:pStyle w:val="normal0"/>
            </w:pPr>
            <w:r>
              <w:rPr>
                <w:rFonts w:ascii="Calibri" w:eastAsia="Calibri" w:hAnsi="Calibri" w:cs="Calibri"/>
              </w:rPr>
              <w:t>The school is providing for the needs of all disabled students and is in compliance with statutory requirements. (Wyoming)</w:t>
            </w:r>
          </w:p>
        </w:tc>
      </w:tr>
      <w:tr w:rsidR="00257381" w14:paraId="12555958" w14:textId="77777777">
        <w:trPr>
          <w:trHeight w:val="253"/>
          <w:jc w:val="right"/>
        </w:trPr>
        <w:tc>
          <w:tcPr>
            <w:tcW w:w="975" w:type="dxa"/>
            <w:vMerge/>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5E65C96F"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01ED940D" w14:textId="77777777" w:rsidR="00257381" w:rsidRDefault="00257381">
            <w:pPr>
              <w:pStyle w:val="normal0"/>
              <w:spacing w:line="240" w:lineRule="auto"/>
            </w:pPr>
          </w:p>
        </w:tc>
      </w:tr>
      <w:tr w:rsidR="00257381" w14:paraId="76392158" w14:textId="77777777">
        <w:trPr>
          <w:trHeight w:val="480"/>
          <w:jc w:val="right"/>
        </w:trPr>
        <w:tc>
          <w:tcPr>
            <w:tcW w:w="975" w:type="dxa"/>
            <w:vMerge/>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6F51354C"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19769B86" w14:textId="77777777" w:rsidR="00257381" w:rsidRDefault="00257381">
            <w:pPr>
              <w:pStyle w:val="normal0"/>
              <w:spacing w:line="240" w:lineRule="auto"/>
            </w:pPr>
          </w:p>
        </w:tc>
      </w:tr>
      <w:tr w:rsidR="00257381" w14:paraId="75EA4AB2" w14:textId="77777777">
        <w:trPr>
          <w:trHeight w:val="253"/>
          <w:jc w:val="right"/>
        </w:trPr>
        <w:tc>
          <w:tcPr>
            <w:tcW w:w="975"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08C1199E" w14:textId="77777777" w:rsidR="00257381" w:rsidRDefault="00257381">
            <w:pPr>
              <w:pStyle w:val="normal0"/>
              <w:spacing w:line="240" w:lineRule="auto"/>
              <w:jc w:val="right"/>
            </w:pPr>
          </w:p>
        </w:tc>
        <w:tc>
          <w:tcPr>
            <w:tcW w:w="8370" w:type="dxa"/>
            <w:vMerge/>
            <w:tcBorders>
              <w:top w:val="single" w:sz="8" w:space="0" w:color="FFFFFF"/>
              <w:left w:val="single" w:sz="8" w:space="0" w:color="FFFFFF"/>
              <w:bottom w:val="single" w:sz="8" w:space="0" w:color="FFFFFF"/>
              <w:right w:val="single" w:sz="8" w:space="0" w:color="FFFFFF"/>
            </w:tcBorders>
            <w:shd w:val="clear" w:color="auto" w:fill="D9D9D9"/>
            <w:tcMar>
              <w:top w:w="57" w:type="dxa"/>
              <w:left w:w="57" w:type="dxa"/>
              <w:bottom w:w="57" w:type="dxa"/>
              <w:right w:w="57" w:type="dxa"/>
            </w:tcMar>
            <w:vAlign w:val="center"/>
          </w:tcPr>
          <w:p w14:paraId="7300848F" w14:textId="77777777" w:rsidR="00257381" w:rsidRDefault="00257381">
            <w:pPr>
              <w:pStyle w:val="normal0"/>
              <w:spacing w:line="240" w:lineRule="auto"/>
            </w:pPr>
          </w:p>
        </w:tc>
      </w:tr>
      <w:tr w:rsidR="00257381" w14:paraId="4ED6428C" w14:textId="77777777">
        <w:trPr>
          <w:trHeight w:val="440"/>
          <w:jc w:val="right"/>
        </w:trPr>
        <w:tc>
          <w:tcPr>
            <w:tcW w:w="975"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vAlign w:val="center"/>
          </w:tcPr>
          <w:p w14:paraId="38408C78" w14:textId="77777777" w:rsidR="00257381" w:rsidRDefault="007F040D">
            <w:pPr>
              <w:pStyle w:val="normal0"/>
              <w:spacing w:line="240" w:lineRule="auto"/>
              <w:jc w:val="right"/>
            </w:pPr>
            <w:r>
              <w:rPr>
                <w:rFonts w:ascii="Calibri" w:eastAsia="Calibri" w:hAnsi="Calibri" w:cs="Calibri"/>
                <w:b/>
                <w:color w:val="0B5394"/>
                <w:sz w:val="28"/>
                <w:szCs w:val="28"/>
              </w:rPr>
              <w:t>YES</w:t>
            </w:r>
          </w:p>
        </w:tc>
        <w:tc>
          <w:tcPr>
            <w:tcW w:w="8370" w:type="dxa"/>
            <w:tcBorders>
              <w:top w:val="single" w:sz="8" w:space="0" w:color="FFFFFF"/>
              <w:left w:val="single" w:sz="8" w:space="0" w:color="FFFFFF"/>
              <w:bottom w:val="single" w:sz="8" w:space="0" w:color="FFFFFF"/>
              <w:right w:val="single" w:sz="8" w:space="0" w:color="FFFFFF"/>
            </w:tcBorders>
            <w:shd w:val="clear" w:color="auto" w:fill="F3F3F3"/>
            <w:tcMar>
              <w:top w:w="57" w:type="dxa"/>
              <w:left w:w="57" w:type="dxa"/>
              <w:bottom w:w="57" w:type="dxa"/>
              <w:right w:w="57" w:type="dxa"/>
            </w:tcMar>
            <w:vAlign w:val="center"/>
          </w:tcPr>
          <w:p w14:paraId="1F59B089" w14:textId="1DB06EA7" w:rsidR="00257381" w:rsidRDefault="007F040D">
            <w:pPr>
              <w:pStyle w:val="normal0"/>
            </w:pPr>
            <w:r>
              <w:rPr>
                <w:rFonts w:ascii="Calibri" w:eastAsia="Calibri" w:hAnsi="Calibri" w:cs="Calibri"/>
              </w:rPr>
              <w:t xml:space="preserve">All students have access to guidance services that provide assistance in developing and monitoring their educational and career plans </w:t>
            </w:r>
            <w:r w:rsidR="00D06745">
              <w:rPr>
                <w:rFonts w:ascii="Calibri" w:eastAsia="Calibri" w:hAnsi="Calibri" w:cs="Calibri"/>
              </w:rPr>
              <w:t>through a</w:t>
            </w:r>
            <w:r>
              <w:rPr>
                <w:rFonts w:ascii="Calibri" w:eastAsia="Calibri" w:hAnsi="Calibri" w:cs="Calibri"/>
              </w:rPr>
              <w:t xml:space="preserve"> structured, systematic individual planning process.  (Wyoming)</w:t>
            </w:r>
          </w:p>
        </w:tc>
      </w:tr>
    </w:tbl>
    <w:p w14:paraId="0CC3D957" w14:textId="54F1D2AF" w:rsidR="00257381" w:rsidRDefault="007F040D">
      <w:pPr>
        <w:pStyle w:val="normal0"/>
      </w:pPr>
      <w:r>
        <w:rPr>
          <w:rFonts w:ascii="Calibri" w:eastAsia="Calibri" w:hAnsi="Calibri" w:cs="Calibri"/>
          <w:b/>
          <w:color w:val="0B5394"/>
          <w:sz w:val="24"/>
          <w:szCs w:val="24"/>
        </w:rPr>
        <w:t>Summary of Practices:</w:t>
      </w:r>
      <w:r w:rsidR="00F407CB">
        <w:rPr>
          <w:rFonts w:ascii="Calibri" w:eastAsia="Calibri" w:hAnsi="Calibri" w:cs="Calibri"/>
          <w:b/>
          <w:color w:val="0B5394"/>
          <w:sz w:val="24"/>
          <w:szCs w:val="24"/>
        </w:rPr>
        <w:t xml:space="preserve">  </w:t>
      </w:r>
    </w:p>
    <w:p w14:paraId="79FB4A2B" w14:textId="16FBB8DF" w:rsidR="00257381" w:rsidRDefault="00F407CB">
      <w:pPr>
        <w:pStyle w:val="normal0"/>
      </w:pPr>
      <w:r>
        <w:t>All students within the school meet personally with the principal/school psychologist twice per year to review academic progress towards graduation.  Beyond determining proximity to graduation, in this meeting a student occupational goal is recorded along with documenting the educational components necessary for the student to achieve the occupational goal.</w:t>
      </w:r>
    </w:p>
    <w:p w14:paraId="6681A74A" w14:textId="77777777" w:rsidR="00F407CB" w:rsidRDefault="00F407CB">
      <w:pPr>
        <w:pStyle w:val="normal0"/>
      </w:pPr>
    </w:p>
    <w:p w14:paraId="3859424A" w14:textId="77777777" w:rsidR="00257381" w:rsidRDefault="007F040D">
      <w:pPr>
        <w:pStyle w:val="normal0"/>
      </w:pPr>
      <w:r>
        <w:rPr>
          <w:rFonts w:ascii="Calibri" w:eastAsia="Calibri" w:hAnsi="Calibri" w:cs="Calibri"/>
          <w:b/>
          <w:color w:val="0B5394"/>
          <w:sz w:val="48"/>
          <w:szCs w:val="48"/>
        </w:rPr>
        <w:t>Assistance Needed</w:t>
      </w:r>
    </w:p>
    <w:p w14:paraId="5350F5A9" w14:textId="77777777" w:rsidR="00257381" w:rsidRDefault="007F040D">
      <w:pPr>
        <w:pStyle w:val="normal0"/>
      </w:pPr>
      <w:r>
        <w:rPr>
          <w:rFonts w:ascii="Calibri" w:eastAsia="Calibri" w:hAnsi="Calibri" w:cs="Calibri"/>
          <w:b/>
          <w:color w:val="0B5394"/>
        </w:rPr>
        <w:t>For assurances marked NO, please explain what is preventing your school from meeting the requirement and what support is needed to assist your school in meeting the requirement.</w:t>
      </w:r>
    </w:p>
    <w:p w14:paraId="63ED39FF" w14:textId="77777777" w:rsidR="00257381" w:rsidRDefault="00257381">
      <w:pPr>
        <w:pStyle w:val="normal0"/>
      </w:pPr>
    </w:p>
    <w:p w14:paraId="1ED6D12B" w14:textId="77777777" w:rsidR="00257381" w:rsidRDefault="00257381">
      <w:pPr>
        <w:pStyle w:val="normal0"/>
      </w:pPr>
    </w:p>
    <w:p w14:paraId="322316D2" w14:textId="77777777" w:rsidR="00257381" w:rsidRDefault="00257381">
      <w:pPr>
        <w:pStyle w:val="normal0"/>
      </w:pPr>
    </w:p>
    <w:p w14:paraId="072F329C" w14:textId="77777777" w:rsidR="00257381" w:rsidRDefault="007F040D">
      <w:pPr>
        <w:pStyle w:val="normal0"/>
      </w:pPr>
      <w:r>
        <w:br w:type="page"/>
      </w:r>
    </w:p>
    <w:p w14:paraId="3BB4A81C" w14:textId="77777777" w:rsidR="00257381" w:rsidRDefault="00257381">
      <w:pPr>
        <w:pStyle w:val="normal0"/>
        <w:ind w:left="-720"/>
      </w:pPr>
      <w:bookmarkStart w:id="48" w:name="h.pbppv7gum6qs" w:colFirst="0" w:colLast="0"/>
      <w:bookmarkEnd w:id="48"/>
    </w:p>
    <w:p w14:paraId="1CA1FD16" w14:textId="77777777" w:rsidR="00257381" w:rsidRDefault="007F040D">
      <w:pPr>
        <w:pStyle w:val="normal0"/>
      </w:pPr>
      <w:r>
        <w:rPr>
          <w:rFonts w:ascii="Calibri" w:eastAsia="Calibri" w:hAnsi="Calibri" w:cs="Calibri"/>
          <w:b/>
          <w:color w:val="0B5394"/>
          <w:sz w:val="48"/>
          <w:szCs w:val="48"/>
        </w:rPr>
        <w:t>ESEA CORRECTIVE ACTION PLAN</w:t>
      </w:r>
    </w:p>
    <w:p w14:paraId="0D76F057" w14:textId="77777777" w:rsidR="00257381" w:rsidRDefault="007F040D">
      <w:pPr>
        <w:pStyle w:val="normal0"/>
      </w:pPr>
      <w:r>
        <w:rPr>
          <w:rFonts w:ascii="Calibri" w:eastAsia="Calibri" w:hAnsi="Calibri" w:cs="Calibri"/>
          <w:sz w:val="24"/>
          <w:szCs w:val="24"/>
        </w:rPr>
        <w:t>Required for those Title I Schools in School Improvement Status Year 3 or 4, Corrective Action Status and for all non-Title I Schools in Corrective Action Status</w:t>
      </w:r>
    </w:p>
    <w:p w14:paraId="26EEE7B0" w14:textId="77777777" w:rsidR="00257381" w:rsidRDefault="00257381">
      <w:pPr>
        <w:pStyle w:val="normal0"/>
      </w:pPr>
    </w:p>
    <w:p w14:paraId="363B199D" w14:textId="77777777" w:rsidR="00257381" w:rsidRDefault="007F040D">
      <w:pPr>
        <w:pStyle w:val="normal0"/>
      </w:pPr>
      <w:r>
        <w:rPr>
          <w:rFonts w:ascii="Calibri" w:eastAsia="Calibri" w:hAnsi="Calibri" w:cs="Calibri"/>
          <w:b/>
          <w:color w:val="0B5394"/>
          <w:sz w:val="24"/>
          <w:szCs w:val="24"/>
        </w:rPr>
        <w:t>Corrective Action Options (Please select at least one option listed)</w:t>
      </w:r>
    </w:p>
    <w:tbl>
      <w:tblPr>
        <w:tblStyle w:val="af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25"/>
        <w:gridCol w:w="1335"/>
      </w:tblGrid>
      <w:tr w:rsidR="00257381" w14:paraId="52AABD46" w14:textId="77777777">
        <w:tc>
          <w:tcPr>
            <w:tcW w:w="8025" w:type="dxa"/>
            <w:tcMar>
              <w:top w:w="100" w:type="dxa"/>
              <w:left w:w="100" w:type="dxa"/>
              <w:bottom w:w="100" w:type="dxa"/>
              <w:right w:w="100" w:type="dxa"/>
            </w:tcMar>
          </w:tcPr>
          <w:p w14:paraId="14526B3D" w14:textId="77777777" w:rsidR="00257381" w:rsidRDefault="007F040D">
            <w:pPr>
              <w:pStyle w:val="normal0"/>
              <w:widowControl w:val="0"/>
              <w:spacing w:line="240" w:lineRule="auto"/>
            </w:pPr>
            <w:r>
              <w:rPr>
                <w:rFonts w:ascii="Calibri" w:eastAsia="Calibri" w:hAnsi="Calibri" w:cs="Calibri"/>
                <w:b/>
              </w:rPr>
              <w:t>Option 1:</w:t>
            </w:r>
            <w:r>
              <w:rPr>
                <w:rFonts w:ascii="Calibri" w:eastAsia="Calibri" w:hAnsi="Calibri" w:cs="Calibri"/>
              </w:rPr>
              <w:t xml:space="preserve"> Institute a new curriculum grounded in scientifically based research and provide appropriate professional development to support its implementation</w:t>
            </w:r>
          </w:p>
        </w:tc>
        <w:tc>
          <w:tcPr>
            <w:tcW w:w="1335" w:type="dxa"/>
            <w:tcMar>
              <w:top w:w="100" w:type="dxa"/>
              <w:left w:w="100" w:type="dxa"/>
              <w:bottom w:w="100" w:type="dxa"/>
              <w:right w:w="100" w:type="dxa"/>
            </w:tcMar>
            <w:vAlign w:val="center"/>
          </w:tcPr>
          <w:p w14:paraId="38E8B669" w14:textId="77777777" w:rsidR="00257381" w:rsidRDefault="00257381">
            <w:pPr>
              <w:pStyle w:val="normal0"/>
              <w:widowControl w:val="0"/>
              <w:spacing w:line="240" w:lineRule="auto"/>
              <w:jc w:val="center"/>
            </w:pPr>
          </w:p>
        </w:tc>
      </w:tr>
      <w:tr w:rsidR="00257381" w14:paraId="11CA78BE" w14:textId="77777777">
        <w:tc>
          <w:tcPr>
            <w:tcW w:w="8025" w:type="dxa"/>
            <w:tcMar>
              <w:top w:w="100" w:type="dxa"/>
              <w:left w:w="100" w:type="dxa"/>
              <w:bottom w:w="100" w:type="dxa"/>
              <w:right w:w="100" w:type="dxa"/>
            </w:tcMar>
          </w:tcPr>
          <w:p w14:paraId="7B2C0C2E" w14:textId="77777777" w:rsidR="00257381" w:rsidRDefault="007F040D">
            <w:pPr>
              <w:pStyle w:val="normal0"/>
              <w:widowControl w:val="0"/>
              <w:spacing w:line="240" w:lineRule="auto"/>
            </w:pPr>
            <w:r>
              <w:rPr>
                <w:rFonts w:ascii="Calibri" w:eastAsia="Calibri" w:hAnsi="Calibri" w:cs="Calibri"/>
                <w:b/>
              </w:rPr>
              <w:t xml:space="preserve">Option 2: </w:t>
            </w:r>
            <w:r>
              <w:rPr>
                <w:rFonts w:ascii="Calibri" w:eastAsia="Calibri" w:hAnsi="Calibri" w:cs="Calibri"/>
              </w:rPr>
              <w:t>Extend the school year or school day</w:t>
            </w:r>
          </w:p>
        </w:tc>
        <w:tc>
          <w:tcPr>
            <w:tcW w:w="1335" w:type="dxa"/>
            <w:tcMar>
              <w:top w:w="100" w:type="dxa"/>
              <w:left w:w="100" w:type="dxa"/>
              <w:bottom w:w="100" w:type="dxa"/>
              <w:right w:w="100" w:type="dxa"/>
            </w:tcMar>
            <w:vAlign w:val="center"/>
          </w:tcPr>
          <w:p w14:paraId="63DC342C" w14:textId="77777777" w:rsidR="00257381" w:rsidRDefault="00257381">
            <w:pPr>
              <w:pStyle w:val="normal0"/>
              <w:widowControl w:val="0"/>
              <w:spacing w:line="240" w:lineRule="auto"/>
              <w:jc w:val="center"/>
            </w:pPr>
          </w:p>
        </w:tc>
      </w:tr>
      <w:tr w:rsidR="00257381" w14:paraId="6400BF35" w14:textId="77777777">
        <w:tc>
          <w:tcPr>
            <w:tcW w:w="8025" w:type="dxa"/>
            <w:tcMar>
              <w:top w:w="100" w:type="dxa"/>
              <w:left w:w="100" w:type="dxa"/>
              <w:bottom w:w="100" w:type="dxa"/>
              <w:right w:w="100" w:type="dxa"/>
            </w:tcMar>
          </w:tcPr>
          <w:p w14:paraId="1F86D510" w14:textId="77777777" w:rsidR="00257381" w:rsidRDefault="007F040D">
            <w:pPr>
              <w:pStyle w:val="normal0"/>
              <w:widowControl w:val="0"/>
              <w:spacing w:line="240" w:lineRule="auto"/>
            </w:pPr>
            <w:r>
              <w:rPr>
                <w:rFonts w:ascii="Calibri" w:eastAsia="Calibri" w:hAnsi="Calibri" w:cs="Calibri"/>
                <w:b/>
              </w:rPr>
              <w:t xml:space="preserve">Option 3: </w:t>
            </w:r>
            <w:r>
              <w:rPr>
                <w:rFonts w:ascii="Calibri" w:eastAsia="Calibri" w:hAnsi="Calibri" w:cs="Calibri"/>
              </w:rPr>
              <w:t>Replace school staff who are deemed relevant to the school not making Adequate Yearly Progress</w:t>
            </w:r>
          </w:p>
        </w:tc>
        <w:tc>
          <w:tcPr>
            <w:tcW w:w="1335" w:type="dxa"/>
            <w:tcMar>
              <w:top w:w="100" w:type="dxa"/>
              <w:left w:w="100" w:type="dxa"/>
              <w:bottom w:w="100" w:type="dxa"/>
              <w:right w:w="100" w:type="dxa"/>
            </w:tcMar>
            <w:vAlign w:val="center"/>
          </w:tcPr>
          <w:p w14:paraId="12A87798" w14:textId="77777777" w:rsidR="00257381" w:rsidRDefault="00257381">
            <w:pPr>
              <w:pStyle w:val="normal0"/>
              <w:widowControl w:val="0"/>
              <w:spacing w:line="240" w:lineRule="auto"/>
              <w:jc w:val="center"/>
            </w:pPr>
          </w:p>
        </w:tc>
      </w:tr>
      <w:tr w:rsidR="00257381" w14:paraId="14B5A1D5" w14:textId="77777777">
        <w:tc>
          <w:tcPr>
            <w:tcW w:w="8025" w:type="dxa"/>
            <w:tcMar>
              <w:top w:w="100" w:type="dxa"/>
              <w:left w:w="100" w:type="dxa"/>
              <w:bottom w:w="100" w:type="dxa"/>
              <w:right w:w="100" w:type="dxa"/>
            </w:tcMar>
          </w:tcPr>
          <w:p w14:paraId="0BB44EEA" w14:textId="77777777" w:rsidR="00257381" w:rsidRDefault="007F040D">
            <w:pPr>
              <w:pStyle w:val="normal0"/>
              <w:widowControl w:val="0"/>
              <w:spacing w:line="240" w:lineRule="auto"/>
            </w:pPr>
            <w:r>
              <w:rPr>
                <w:rFonts w:ascii="Calibri" w:eastAsia="Calibri" w:hAnsi="Calibri" w:cs="Calibri"/>
                <w:b/>
              </w:rPr>
              <w:t xml:space="preserve">Option 4: </w:t>
            </w:r>
            <w:r>
              <w:rPr>
                <w:rFonts w:ascii="Calibri" w:eastAsia="Calibri" w:hAnsi="Calibri" w:cs="Calibri"/>
              </w:rPr>
              <w:t>Significantly decrease the management authority at the school</w:t>
            </w:r>
          </w:p>
        </w:tc>
        <w:tc>
          <w:tcPr>
            <w:tcW w:w="1335" w:type="dxa"/>
            <w:tcMar>
              <w:top w:w="100" w:type="dxa"/>
              <w:left w:w="100" w:type="dxa"/>
              <w:bottom w:w="100" w:type="dxa"/>
              <w:right w:w="100" w:type="dxa"/>
            </w:tcMar>
            <w:vAlign w:val="center"/>
          </w:tcPr>
          <w:p w14:paraId="1F4427C0" w14:textId="77777777" w:rsidR="00257381" w:rsidRDefault="00257381">
            <w:pPr>
              <w:pStyle w:val="normal0"/>
              <w:widowControl w:val="0"/>
              <w:spacing w:line="240" w:lineRule="auto"/>
              <w:jc w:val="center"/>
            </w:pPr>
          </w:p>
        </w:tc>
      </w:tr>
      <w:tr w:rsidR="00257381" w14:paraId="504ABA3E" w14:textId="77777777">
        <w:tc>
          <w:tcPr>
            <w:tcW w:w="8025" w:type="dxa"/>
            <w:tcMar>
              <w:top w:w="100" w:type="dxa"/>
              <w:left w:w="100" w:type="dxa"/>
              <w:bottom w:w="100" w:type="dxa"/>
              <w:right w:w="100" w:type="dxa"/>
            </w:tcMar>
          </w:tcPr>
          <w:p w14:paraId="170E1AE2" w14:textId="77777777" w:rsidR="00257381" w:rsidRDefault="007F040D">
            <w:pPr>
              <w:pStyle w:val="normal0"/>
              <w:widowControl w:val="0"/>
              <w:spacing w:line="240" w:lineRule="auto"/>
            </w:pPr>
            <w:r>
              <w:rPr>
                <w:rFonts w:ascii="Calibri" w:eastAsia="Calibri" w:hAnsi="Calibri" w:cs="Calibri"/>
                <w:b/>
              </w:rPr>
              <w:t xml:space="preserve">Option 5: </w:t>
            </w:r>
            <w:r>
              <w:rPr>
                <w:rFonts w:ascii="Calibri" w:eastAsia="Calibri" w:hAnsi="Calibri" w:cs="Calibri"/>
              </w:rPr>
              <w:t>Restructure the internal organization of the school</w:t>
            </w:r>
          </w:p>
        </w:tc>
        <w:tc>
          <w:tcPr>
            <w:tcW w:w="1335" w:type="dxa"/>
            <w:tcMar>
              <w:top w:w="100" w:type="dxa"/>
              <w:left w:w="100" w:type="dxa"/>
              <w:bottom w:w="100" w:type="dxa"/>
              <w:right w:w="100" w:type="dxa"/>
            </w:tcMar>
            <w:vAlign w:val="center"/>
          </w:tcPr>
          <w:p w14:paraId="132A13EA" w14:textId="77777777" w:rsidR="00257381" w:rsidRDefault="00257381">
            <w:pPr>
              <w:pStyle w:val="normal0"/>
              <w:widowControl w:val="0"/>
              <w:spacing w:line="240" w:lineRule="auto"/>
              <w:jc w:val="center"/>
            </w:pPr>
          </w:p>
        </w:tc>
      </w:tr>
      <w:tr w:rsidR="00257381" w14:paraId="6E892CF7" w14:textId="77777777">
        <w:tc>
          <w:tcPr>
            <w:tcW w:w="8025" w:type="dxa"/>
            <w:tcMar>
              <w:top w:w="100" w:type="dxa"/>
              <w:left w:w="100" w:type="dxa"/>
              <w:bottom w:w="100" w:type="dxa"/>
              <w:right w:w="100" w:type="dxa"/>
            </w:tcMar>
          </w:tcPr>
          <w:p w14:paraId="5DD7CC3D" w14:textId="77777777" w:rsidR="00257381" w:rsidRDefault="007F040D">
            <w:pPr>
              <w:pStyle w:val="normal0"/>
              <w:widowControl w:val="0"/>
              <w:spacing w:line="240" w:lineRule="auto"/>
            </w:pPr>
            <w:r>
              <w:rPr>
                <w:rFonts w:ascii="Calibri" w:eastAsia="Calibri" w:hAnsi="Calibri" w:cs="Calibri"/>
                <w:b/>
              </w:rPr>
              <w:t xml:space="preserve">Option 6: </w:t>
            </w:r>
            <w:r>
              <w:rPr>
                <w:rFonts w:ascii="Calibri" w:eastAsia="Calibri" w:hAnsi="Calibri" w:cs="Calibri"/>
              </w:rPr>
              <w:t>Appoint one or more outside experts to advise the school on (1) how to revise and strengthen the improvement plan it created while in school improvement status; and on (2) how to address the specific issues underlying the school’s continued inability to make AYP</w:t>
            </w:r>
          </w:p>
        </w:tc>
        <w:tc>
          <w:tcPr>
            <w:tcW w:w="1335" w:type="dxa"/>
            <w:tcMar>
              <w:top w:w="100" w:type="dxa"/>
              <w:left w:w="100" w:type="dxa"/>
              <w:bottom w:w="100" w:type="dxa"/>
              <w:right w:w="100" w:type="dxa"/>
            </w:tcMar>
            <w:vAlign w:val="center"/>
          </w:tcPr>
          <w:p w14:paraId="3AC339B2" w14:textId="16B0B375" w:rsidR="00257381" w:rsidRDefault="00257381">
            <w:pPr>
              <w:pStyle w:val="normal0"/>
              <w:widowControl w:val="0"/>
              <w:spacing w:line="240" w:lineRule="auto"/>
              <w:jc w:val="center"/>
            </w:pPr>
          </w:p>
        </w:tc>
      </w:tr>
    </w:tbl>
    <w:p w14:paraId="1F8EEEA0" w14:textId="77777777" w:rsidR="00257381" w:rsidRDefault="00257381">
      <w:pPr>
        <w:pStyle w:val="normal0"/>
      </w:pPr>
    </w:p>
    <w:p w14:paraId="4965435F" w14:textId="77777777" w:rsidR="00257381" w:rsidRDefault="007F040D">
      <w:pPr>
        <w:pStyle w:val="normal0"/>
      </w:pPr>
      <w:r>
        <w:rPr>
          <w:rFonts w:ascii="Calibri" w:eastAsia="Calibri" w:hAnsi="Calibri" w:cs="Calibri"/>
          <w:b/>
          <w:color w:val="0B5394"/>
          <w:sz w:val="24"/>
          <w:szCs w:val="24"/>
        </w:rPr>
        <w:t>Please describe:</w:t>
      </w:r>
    </w:p>
    <w:p w14:paraId="4CD665C8" w14:textId="77777777" w:rsidR="00257381" w:rsidRDefault="007F040D">
      <w:pPr>
        <w:pStyle w:val="normal0"/>
        <w:numPr>
          <w:ilvl w:val="0"/>
          <w:numId w:val="8"/>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The Corrective Action selected</w:t>
      </w:r>
    </w:p>
    <w:p w14:paraId="580B946E" w14:textId="77777777" w:rsidR="00257381" w:rsidRDefault="007F040D">
      <w:pPr>
        <w:pStyle w:val="normal0"/>
        <w:numPr>
          <w:ilvl w:val="0"/>
          <w:numId w:val="8"/>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Professional Development activities (If option 1 is selected)</w:t>
      </w:r>
    </w:p>
    <w:p w14:paraId="4F4A1395" w14:textId="77777777" w:rsidR="00257381" w:rsidRDefault="007F040D">
      <w:pPr>
        <w:pStyle w:val="normal0"/>
        <w:numPr>
          <w:ilvl w:val="0"/>
          <w:numId w:val="8"/>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District improvement efforts being implemented to support the corrective action</w:t>
      </w:r>
    </w:p>
    <w:p w14:paraId="67DE09E0" w14:textId="77777777" w:rsidR="00257381" w:rsidRDefault="007F040D">
      <w:pPr>
        <w:pStyle w:val="normal0"/>
        <w:numPr>
          <w:ilvl w:val="0"/>
          <w:numId w:val="8"/>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How this plan will support current school improvement efforts</w:t>
      </w:r>
    </w:p>
    <w:p w14:paraId="4C2DD2E8" w14:textId="77777777" w:rsidR="00257381" w:rsidRDefault="007F040D">
      <w:pPr>
        <w:pStyle w:val="normal0"/>
        <w:numPr>
          <w:ilvl w:val="0"/>
          <w:numId w:val="8"/>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Data that will be used to measure the success of the corrective action</w:t>
      </w:r>
    </w:p>
    <w:p w14:paraId="1500E3C7" w14:textId="77777777" w:rsidR="00257381" w:rsidRDefault="00257381">
      <w:pPr>
        <w:pStyle w:val="normal0"/>
      </w:pPr>
    </w:p>
    <w:p w14:paraId="5E2F066F" w14:textId="77777777" w:rsidR="00257381" w:rsidRDefault="007F040D">
      <w:pPr>
        <w:pStyle w:val="normal0"/>
      </w:pPr>
      <w:r>
        <w:br w:type="page"/>
      </w:r>
    </w:p>
    <w:p w14:paraId="4D16B28E" w14:textId="77777777" w:rsidR="00257381" w:rsidRDefault="00257381">
      <w:pPr>
        <w:pStyle w:val="normal0"/>
      </w:pPr>
    </w:p>
    <w:p w14:paraId="7ACCD071" w14:textId="77777777" w:rsidR="00257381" w:rsidRDefault="007F040D">
      <w:pPr>
        <w:pStyle w:val="normal0"/>
      </w:pPr>
      <w:r>
        <w:rPr>
          <w:rFonts w:ascii="Calibri" w:eastAsia="Calibri" w:hAnsi="Calibri" w:cs="Calibri"/>
          <w:b/>
          <w:color w:val="0B5394"/>
          <w:sz w:val="48"/>
          <w:szCs w:val="48"/>
        </w:rPr>
        <w:t>ESEA RESTRUCTURING PLAN</w:t>
      </w:r>
    </w:p>
    <w:p w14:paraId="1E657D9B" w14:textId="77777777" w:rsidR="00257381" w:rsidRDefault="007F040D">
      <w:pPr>
        <w:pStyle w:val="normal0"/>
      </w:pPr>
      <w:r>
        <w:rPr>
          <w:rFonts w:ascii="Calibri" w:eastAsia="Calibri" w:hAnsi="Calibri" w:cs="Calibri"/>
          <w:sz w:val="24"/>
          <w:szCs w:val="24"/>
        </w:rPr>
        <w:t>Required for Title I Schools in School Improvement Status Year 4 (Planning For Restructuring)</w:t>
      </w:r>
    </w:p>
    <w:p w14:paraId="36907535" w14:textId="77777777" w:rsidR="00257381" w:rsidRDefault="00257381">
      <w:pPr>
        <w:pStyle w:val="normal0"/>
      </w:pPr>
    </w:p>
    <w:p w14:paraId="5EED3A2F" w14:textId="77777777" w:rsidR="00257381" w:rsidRDefault="007F040D">
      <w:pPr>
        <w:pStyle w:val="normal0"/>
      </w:pPr>
      <w:r>
        <w:rPr>
          <w:rFonts w:ascii="Calibri" w:eastAsia="Calibri" w:hAnsi="Calibri" w:cs="Calibri"/>
          <w:b/>
          <w:color w:val="0B5394"/>
          <w:sz w:val="24"/>
          <w:szCs w:val="24"/>
        </w:rPr>
        <w:t>SELECT A RESTRUCTURING OPTION</w:t>
      </w:r>
    </w:p>
    <w:tbl>
      <w:tblPr>
        <w:tblStyle w:val="af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gridCol w:w="1065"/>
      </w:tblGrid>
      <w:tr w:rsidR="00257381" w14:paraId="57CB979B" w14:textId="77777777">
        <w:tc>
          <w:tcPr>
            <w:tcW w:w="8295" w:type="dxa"/>
            <w:tcMar>
              <w:top w:w="100" w:type="dxa"/>
              <w:left w:w="100" w:type="dxa"/>
              <w:bottom w:w="100" w:type="dxa"/>
              <w:right w:w="100" w:type="dxa"/>
            </w:tcMar>
          </w:tcPr>
          <w:p w14:paraId="4DDE054D" w14:textId="77777777" w:rsidR="00257381" w:rsidRDefault="007F040D">
            <w:pPr>
              <w:pStyle w:val="normal0"/>
              <w:widowControl w:val="0"/>
              <w:spacing w:line="240" w:lineRule="auto"/>
            </w:pPr>
            <w:r>
              <w:rPr>
                <w:rFonts w:ascii="Calibri" w:eastAsia="Calibri" w:hAnsi="Calibri" w:cs="Calibri"/>
                <w:b/>
              </w:rPr>
              <w:t>OPTION 1:</w:t>
            </w:r>
            <w:r>
              <w:rPr>
                <w:rFonts w:ascii="Calibri" w:eastAsia="Calibri" w:hAnsi="Calibri" w:cs="Calibri"/>
              </w:rPr>
              <w:t xml:space="preserve"> Close and Reopen as a Charter School</w:t>
            </w:r>
          </w:p>
        </w:tc>
        <w:tc>
          <w:tcPr>
            <w:tcW w:w="1065" w:type="dxa"/>
            <w:tcMar>
              <w:top w:w="100" w:type="dxa"/>
              <w:left w:w="100" w:type="dxa"/>
              <w:bottom w:w="100" w:type="dxa"/>
              <w:right w:w="100" w:type="dxa"/>
            </w:tcMar>
          </w:tcPr>
          <w:p w14:paraId="597E27D9" w14:textId="77777777" w:rsidR="00257381" w:rsidRDefault="00257381">
            <w:pPr>
              <w:pStyle w:val="normal0"/>
              <w:widowControl w:val="0"/>
              <w:spacing w:line="240" w:lineRule="auto"/>
              <w:jc w:val="center"/>
            </w:pPr>
          </w:p>
        </w:tc>
      </w:tr>
      <w:tr w:rsidR="00257381" w14:paraId="7EEB91AC" w14:textId="77777777">
        <w:tc>
          <w:tcPr>
            <w:tcW w:w="8295" w:type="dxa"/>
            <w:tcMar>
              <w:top w:w="100" w:type="dxa"/>
              <w:left w:w="100" w:type="dxa"/>
              <w:bottom w:w="100" w:type="dxa"/>
              <w:right w:w="100" w:type="dxa"/>
            </w:tcMar>
          </w:tcPr>
          <w:p w14:paraId="3884051A" w14:textId="77777777" w:rsidR="00257381" w:rsidRDefault="007F040D">
            <w:pPr>
              <w:pStyle w:val="normal0"/>
              <w:widowControl w:val="0"/>
              <w:spacing w:line="240" w:lineRule="auto"/>
            </w:pPr>
            <w:r>
              <w:rPr>
                <w:rFonts w:ascii="Calibri" w:eastAsia="Calibri" w:hAnsi="Calibri" w:cs="Calibri"/>
                <w:b/>
              </w:rPr>
              <w:t>OPTION 2:</w:t>
            </w:r>
            <w:r>
              <w:rPr>
                <w:rFonts w:ascii="Calibri" w:eastAsia="Calibri" w:hAnsi="Calibri" w:cs="Calibri"/>
              </w:rPr>
              <w:t xml:space="preserve"> Replace the school or LEA staff members who are relevant to the failure to make Adequate Yearly Progress</w:t>
            </w:r>
          </w:p>
        </w:tc>
        <w:tc>
          <w:tcPr>
            <w:tcW w:w="1065" w:type="dxa"/>
            <w:tcMar>
              <w:top w:w="100" w:type="dxa"/>
              <w:left w:w="100" w:type="dxa"/>
              <w:bottom w:w="100" w:type="dxa"/>
              <w:right w:w="100" w:type="dxa"/>
            </w:tcMar>
          </w:tcPr>
          <w:p w14:paraId="3BC49096" w14:textId="77777777" w:rsidR="00257381" w:rsidRDefault="00257381">
            <w:pPr>
              <w:pStyle w:val="normal0"/>
              <w:widowControl w:val="0"/>
              <w:spacing w:line="240" w:lineRule="auto"/>
              <w:jc w:val="center"/>
            </w:pPr>
          </w:p>
        </w:tc>
      </w:tr>
      <w:tr w:rsidR="00257381" w14:paraId="2201B6A5" w14:textId="77777777">
        <w:tc>
          <w:tcPr>
            <w:tcW w:w="8295" w:type="dxa"/>
            <w:tcMar>
              <w:top w:w="100" w:type="dxa"/>
              <w:left w:w="100" w:type="dxa"/>
              <w:bottom w:w="100" w:type="dxa"/>
              <w:right w:w="100" w:type="dxa"/>
            </w:tcMar>
          </w:tcPr>
          <w:p w14:paraId="2E4062C1" w14:textId="77777777" w:rsidR="00257381" w:rsidRDefault="007F040D">
            <w:pPr>
              <w:pStyle w:val="normal0"/>
              <w:widowControl w:val="0"/>
              <w:spacing w:line="240" w:lineRule="auto"/>
            </w:pPr>
            <w:r>
              <w:rPr>
                <w:rFonts w:ascii="Calibri" w:eastAsia="Calibri" w:hAnsi="Calibri" w:cs="Calibri"/>
                <w:b/>
              </w:rPr>
              <w:t>OPTION 3:</w:t>
            </w:r>
            <w:r>
              <w:rPr>
                <w:rFonts w:ascii="Calibri" w:eastAsia="Calibri" w:hAnsi="Calibri" w:cs="Calibri"/>
              </w:rPr>
              <w:t xml:space="preserve"> LEA contracts with private management to govern the school</w:t>
            </w:r>
          </w:p>
        </w:tc>
        <w:tc>
          <w:tcPr>
            <w:tcW w:w="1065" w:type="dxa"/>
            <w:tcMar>
              <w:top w:w="100" w:type="dxa"/>
              <w:left w:w="100" w:type="dxa"/>
              <w:bottom w:w="100" w:type="dxa"/>
              <w:right w:w="100" w:type="dxa"/>
            </w:tcMar>
          </w:tcPr>
          <w:p w14:paraId="771955E9" w14:textId="77777777" w:rsidR="00257381" w:rsidRDefault="00257381">
            <w:pPr>
              <w:pStyle w:val="normal0"/>
              <w:widowControl w:val="0"/>
              <w:spacing w:line="240" w:lineRule="auto"/>
              <w:jc w:val="center"/>
            </w:pPr>
          </w:p>
        </w:tc>
      </w:tr>
      <w:tr w:rsidR="00257381" w14:paraId="71F61574" w14:textId="77777777">
        <w:tc>
          <w:tcPr>
            <w:tcW w:w="8295" w:type="dxa"/>
            <w:tcMar>
              <w:top w:w="100" w:type="dxa"/>
              <w:left w:w="100" w:type="dxa"/>
              <w:bottom w:w="100" w:type="dxa"/>
              <w:right w:w="100" w:type="dxa"/>
            </w:tcMar>
          </w:tcPr>
          <w:p w14:paraId="36C89A1B" w14:textId="77777777" w:rsidR="00257381" w:rsidRDefault="007F040D">
            <w:pPr>
              <w:pStyle w:val="normal0"/>
              <w:widowControl w:val="0"/>
              <w:spacing w:line="240" w:lineRule="auto"/>
            </w:pPr>
            <w:r>
              <w:rPr>
                <w:rFonts w:ascii="Calibri" w:eastAsia="Calibri" w:hAnsi="Calibri" w:cs="Calibri"/>
                <w:b/>
              </w:rPr>
              <w:t>OPTION 4:</w:t>
            </w:r>
            <w:r>
              <w:rPr>
                <w:rFonts w:ascii="Calibri" w:eastAsia="Calibri" w:hAnsi="Calibri" w:cs="Calibri"/>
              </w:rPr>
              <w:t xml:space="preserve"> Any other major restructuring of the school’s governance</w:t>
            </w:r>
          </w:p>
        </w:tc>
        <w:tc>
          <w:tcPr>
            <w:tcW w:w="1065" w:type="dxa"/>
            <w:tcMar>
              <w:top w:w="100" w:type="dxa"/>
              <w:left w:w="100" w:type="dxa"/>
              <w:bottom w:w="100" w:type="dxa"/>
              <w:right w:w="100" w:type="dxa"/>
            </w:tcMar>
          </w:tcPr>
          <w:p w14:paraId="48CCC032" w14:textId="13E14BD3" w:rsidR="00257381" w:rsidRDefault="00257381">
            <w:pPr>
              <w:pStyle w:val="normal0"/>
              <w:widowControl w:val="0"/>
              <w:spacing w:line="240" w:lineRule="auto"/>
              <w:jc w:val="center"/>
            </w:pPr>
          </w:p>
        </w:tc>
      </w:tr>
    </w:tbl>
    <w:p w14:paraId="08A1F470" w14:textId="77777777" w:rsidR="00257381" w:rsidRDefault="00257381">
      <w:pPr>
        <w:pStyle w:val="normal0"/>
      </w:pPr>
    </w:p>
    <w:p w14:paraId="482B1260" w14:textId="77777777" w:rsidR="00257381" w:rsidRDefault="007F040D">
      <w:pPr>
        <w:pStyle w:val="normal0"/>
      </w:pPr>
      <w:r>
        <w:rPr>
          <w:rFonts w:ascii="Calibri" w:eastAsia="Calibri" w:hAnsi="Calibri" w:cs="Calibri"/>
          <w:b/>
          <w:color w:val="0B5394"/>
          <w:sz w:val="24"/>
          <w:szCs w:val="24"/>
        </w:rPr>
        <w:t>Please include:</w:t>
      </w:r>
    </w:p>
    <w:p w14:paraId="376CD4BA"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Members of Restructuring Planning Committee and Titles/Positions</w:t>
      </w:r>
    </w:p>
    <w:p w14:paraId="6529B3F7"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Description of the School’s Plan for Restructuring</w:t>
      </w:r>
    </w:p>
    <w:p w14:paraId="0BEA071D"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Description of how Stakeholders were involved in Restructuring Plan</w:t>
      </w:r>
    </w:p>
    <w:p w14:paraId="2C1FAB18"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What data has been used to support selected option?</w:t>
      </w:r>
    </w:p>
    <w:p w14:paraId="55F37D1A"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Professional development activities</w:t>
      </w:r>
    </w:p>
    <w:p w14:paraId="79132FED"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 xml:space="preserve">How the District is supporting the Restructuring Plan </w:t>
      </w:r>
    </w:p>
    <w:p w14:paraId="70227CFF"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How this plan will support current School Improvement efforts</w:t>
      </w:r>
    </w:p>
    <w:p w14:paraId="76224409"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Data that will be used to measure the success and monitor restructuring efforts</w:t>
      </w:r>
    </w:p>
    <w:p w14:paraId="1B9901C9"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Resources needed to implement this plan</w:t>
      </w:r>
    </w:p>
    <w:p w14:paraId="57E640E1"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Major milestones or timelines for plan</w:t>
      </w:r>
    </w:p>
    <w:p w14:paraId="3753CECE"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Other Supporting Documentation</w:t>
      </w:r>
    </w:p>
    <w:p w14:paraId="25319139" w14:textId="77777777" w:rsidR="00257381" w:rsidRDefault="007F040D">
      <w:pPr>
        <w:pStyle w:val="normal0"/>
        <w:numPr>
          <w:ilvl w:val="0"/>
          <w:numId w:val="16"/>
        </w:numPr>
        <w:ind w:hanging="360"/>
        <w:contextualSpacing/>
        <w:rPr>
          <w:rFonts w:ascii="Calibri" w:eastAsia="Calibri" w:hAnsi="Calibri" w:cs="Calibri"/>
          <w:color w:val="0B5394"/>
          <w:sz w:val="24"/>
          <w:szCs w:val="24"/>
        </w:rPr>
      </w:pPr>
      <w:r>
        <w:rPr>
          <w:rFonts w:ascii="Calibri" w:eastAsia="Calibri" w:hAnsi="Calibri" w:cs="Calibri"/>
          <w:color w:val="0B5394"/>
          <w:sz w:val="24"/>
          <w:szCs w:val="24"/>
        </w:rPr>
        <w:t xml:space="preserve">Signatures of the State Superintendent of Public Instruction and the State School Board Chairman </w:t>
      </w:r>
    </w:p>
    <w:p w14:paraId="7B859913" w14:textId="77777777" w:rsidR="001F63EB" w:rsidRDefault="001F63EB" w:rsidP="001F63EB">
      <w:pPr>
        <w:pStyle w:val="normal0"/>
        <w:contextualSpacing/>
        <w:rPr>
          <w:rFonts w:ascii="Calibri" w:eastAsia="Calibri" w:hAnsi="Calibri" w:cs="Calibri"/>
          <w:color w:val="0B5394"/>
          <w:sz w:val="24"/>
          <w:szCs w:val="24"/>
        </w:rPr>
      </w:pPr>
    </w:p>
    <w:p w14:paraId="4F4E6D21" w14:textId="0EBD7551" w:rsidR="001F63EB" w:rsidRDefault="001F63EB">
      <w:pPr>
        <w:rPr>
          <w:rFonts w:ascii="Calibri" w:eastAsia="Calibri" w:hAnsi="Calibri" w:cs="Calibri"/>
          <w:color w:val="0B5394"/>
          <w:sz w:val="24"/>
          <w:szCs w:val="24"/>
        </w:rPr>
      </w:pPr>
      <w:r>
        <w:rPr>
          <w:rFonts w:ascii="Calibri" w:eastAsia="Calibri" w:hAnsi="Calibri" w:cs="Calibri"/>
          <w:color w:val="0B5394"/>
          <w:sz w:val="24"/>
          <w:szCs w:val="24"/>
        </w:rPr>
        <w:br w:type="page"/>
      </w:r>
    </w:p>
    <w:p w14:paraId="5BDAD891" w14:textId="77777777" w:rsidR="00A776F5" w:rsidRDefault="00A776F5" w:rsidP="00A776F5">
      <w:pPr>
        <w:spacing w:line="240" w:lineRule="auto"/>
        <w:jc w:val="center"/>
        <w:rPr>
          <w:rFonts w:ascii="Trebuchet MS" w:hAnsi="Trebuchet MS" w:cs="Times New Roman"/>
          <w:b/>
          <w:bCs/>
          <w:sz w:val="72"/>
          <w:szCs w:val="72"/>
        </w:rPr>
      </w:pPr>
      <w:r w:rsidRPr="00A776F5">
        <w:rPr>
          <w:rFonts w:ascii="Trebuchet MS" w:hAnsi="Trebuchet MS" w:cs="Times New Roman"/>
          <w:b/>
          <w:bCs/>
          <w:sz w:val="72"/>
          <w:szCs w:val="72"/>
        </w:rPr>
        <w:lastRenderedPageBreak/>
        <w:t>PLAN SIGNATURES</w:t>
      </w:r>
    </w:p>
    <w:p w14:paraId="4090B890" w14:textId="77777777" w:rsidR="00A776F5" w:rsidRDefault="00A776F5" w:rsidP="00A776F5">
      <w:pPr>
        <w:spacing w:line="240" w:lineRule="auto"/>
        <w:jc w:val="center"/>
        <w:rPr>
          <w:rFonts w:ascii="Trebuchet MS" w:hAnsi="Trebuchet MS" w:cs="Times New Roman"/>
          <w:b/>
          <w:bCs/>
          <w:sz w:val="72"/>
          <w:szCs w:val="72"/>
        </w:rPr>
      </w:pPr>
    </w:p>
    <w:p w14:paraId="0B053166" w14:textId="77777777" w:rsidR="00A776F5" w:rsidRPr="00A776F5" w:rsidRDefault="00A776F5" w:rsidP="00A776F5">
      <w:pPr>
        <w:spacing w:line="240" w:lineRule="auto"/>
        <w:jc w:val="center"/>
        <w:rPr>
          <w:rFonts w:ascii="Times" w:hAnsi="Times" w:cs="Times New Roman"/>
          <w:color w:val="auto"/>
          <w:sz w:val="20"/>
          <w:szCs w:val="20"/>
        </w:rPr>
      </w:pPr>
    </w:p>
    <w:p w14:paraId="75B30E89" w14:textId="77777777" w:rsidR="00A776F5" w:rsidRPr="00A776F5" w:rsidRDefault="00A776F5" w:rsidP="00A776F5">
      <w:pPr>
        <w:spacing w:line="240" w:lineRule="auto"/>
        <w:jc w:val="center"/>
        <w:rPr>
          <w:rFonts w:ascii="Times" w:hAnsi="Times" w:cs="Times New Roman"/>
          <w:color w:val="auto"/>
          <w:sz w:val="20"/>
          <w:szCs w:val="20"/>
        </w:rPr>
      </w:pPr>
      <w:r w:rsidRPr="00A776F5">
        <w:rPr>
          <w:rFonts w:ascii="Trebuchet MS" w:hAnsi="Trebuchet MS" w:cs="Times New Roman"/>
          <w:b/>
          <w:bCs/>
          <w:sz w:val="36"/>
          <w:szCs w:val="36"/>
        </w:rPr>
        <w:t>_______________________________________</w:t>
      </w:r>
    </w:p>
    <w:p w14:paraId="71419221" w14:textId="77777777" w:rsidR="00A776F5" w:rsidRDefault="00A776F5" w:rsidP="00A776F5">
      <w:pPr>
        <w:spacing w:line="240" w:lineRule="auto"/>
        <w:jc w:val="center"/>
        <w:rPr>
          <w:rFonts w:ascii="Trebuchet MS" w:hAnsi="Trebuchet MS" w:cs="Times New Roman"/>
          <w:b/>
          <w:bCs/>
          <w:sz w:val="36"/>
          <w:szCs w:val="36"/>
        </w:rPr>
      </w:pPr>
      <w:r w:rsidRPr="00A776F5">
        <w:rPr>
          <w:rFonts w:ascii="Trebuchet MS" w:hAnsi="Trebuchet MS" w:cs="Times New Roman"/>
          <w:b/>
          <w:bCs/>
          <w:sz w:val="36"/>
          <w:szCs w:val="36"/>
        </w:rPr>
        <w:t>District Superintendent</w:t>
      </w:r>
    </w:p>
    <w:p w14:paraId="34717E2E" w14:textId="77777777" w:rsidR="00A776F5" w:rsidRDefault="00A776F5" w:rsidP="00A776F5">
      <w:pPr>
        <w:spacing w:line="240" w:lineRule="auto"/>
        <w:jc w:val="center"/>
        <w:rPr>
          <w:rFonts w:ascii="Trebuchet MS" w:hAnsi="Trebuchet MS" w:cs="Times New Roman"/>
          <w:b/>
          <w:bCs/>
          <w:sz w:val="36"/>
          <w:szCs w:val="36"/>
        </w:rPr>
      </w:pPr>
    </w:p>
    <w:p w14:paraId="010286E0" w14:textId="77777777" w:rsidR="00A776F5" w:rsidRPr="00A776F5" w:rsidRDefault="00A776F5" w:rsidP="00A776F5">
      <w:pPr>
        <w:spacing w:line="240" w:lineRule="auto"/>
        <w:jc w:val="center"/>
        <w:rPr>
          <w:rFonts w:ascii="Times" w:hAnsi="Times" w:cs="Times New Roman"/>
          <w:color w:val="auto"/>
          <w:sz w:val="20"/>
          <w:szCs w:val="20"/>
        </w:rPr>
      </w:pPr>
    </w:p>
    <w:p w14:paraId="7B8FFFA2" w14:textId="77777777" w:rsidR="00A776F5" w:rsidRPr="00A776F5" w:rsidRDefault="00A776F5" w:rsidP="00A776F5">
      <w:pPr>
        <w:spacing w:line="240" w:lineRule="auto"/>
        <w:rPr>
          <w:rFonts w:ascii="Times" w:eastAsia="Times New Roman" w:hAnsi="Times" w:cs="Times New Roman"/>
          <w:color w:val="auto"/>
          <w:sz w:val="20"/>
          <w:szCs w:val="20"/>
        </w:rPr>
      </w:pPr>
    </w:p>
    <w:p w14:paraId="5E4EEF99" w14:textId="0F9724F5" w:rsidR="00A776F5" w:rsidRPr="00A776F5" w:rsidRDefault="00A776F5" w:rsidP="00A776F5">
      <w:pPr>
        <w:spacing w:line="240" w:lineRule="auto"/>
        <w:jc w:val="center"/>
        <w:rPr>
          <w:rFonts w:ascii="Trebuchet MS" w:hAnsi="Trebuchet MS" w:cs="Times New Roman"/>
          <w:b/>
          <w:bCs/>
          <w:sz w:val="36"/>
          <w:szCs w:val="36"/>
        </w:rPr>
      </w:pPr>
      <w:r w:rsidRPr="00A776F5">
        <w:rPr>
          <w:rFonts w:ascii="Trebuchet MS" w:hAnsi="Trebuchet MS" w:cs="Times New Roman"/>
          <w:b/>
          <w:bCs/>
          <w:sz w:val="36"/>
          <w:szCs w:val="36"/>
        </w:rPr>
        <w:t>_______________________________________</w:t>
      </w:r>
    </w:p>
    <w:p w14:paraId="154AA344" w14:textId="77777777" w:rsidR="00A776F5" w:rsidRDefault="00A776F5" w:rsidP="00A776F5">
      <w:pPr>
        <w:spacing w:line="240" w:lineRule="auto"/>
        <w:jc w:val="center"/>
        <w:rPr>
          <w:rFonts w:ascii="Trebuchet MS" w:hAnsi="Trebuchet MS" w:cs="Times New Roman"/>
          <w:b/>
          <w:bCs/>
          <w:sz w:val="36"/>
          <w:szCs w:val="36"/>
        </w:rPr>
      </w:pPr>
      <w:r w:rsidRPr="00A776F5">
        <w:rPr>
          <w:rFonts w:ascii="Trebuchet MS" w:hAnsi="Trebuchet MS" w:cs="Times New Roman"/>
          <w:b/>
          <w:bCs/>
          <w:sz w:val="36"/>
          <w:szCs w:val="36"/>
        </w:rPr>
        <w:t>District Board Chairman</w:t>
      </w:r>
    </w:p>
    <w:p w14:paraId="58FD02E2" w14:textId="77777777" w:rsidR="00A776F5" w:rsidRDefault="00A776F5" w:rsidP="00A776F5">
      <w:pPr>
        <w:spacing w:line="240" w:lineRule="auto"/>
        <w:jc w:val="center"/>
        <w:rPr>
          <w:rFonts w:ascii="Trebuchet MS" w:hAnsi="Trebuchet MS" w:cs="Times New Roman"/>
          <w:b/>
          <w:bCs/>
          <w:sz w:val="36"/>
          <w:szCs w:val="36"/>
        </w:rPr>
      </w:pPr>
    </w:p>
    <w:p w14:paraId="7D648B30" w14:textId="77777777" w:rsidR="00A776F5" w:rsidRPr="00A776F5" w:rsidRDefault="00A776F5" w:rsidP="00A776F5">
      <w:pPr>
        <w:spacing w:line="240" w:lineRule="auto"/>
        <w:jc w:val="center"/>
        <w:rPr>
          <w:rFonts w:ascii="Times" w:hAnsi="Times" w:cs="Times New Roman"/>
          <w:color w:val="auto"/>
          <w:sz w:val="20"/>
          <w:szCs w:val="20"/>
        </w:rPr>
      </w:pPr>
    </w:p>
    <w:p w14:paraId="6B6623A5" w14:textId="77777777" w:rsidR="00A776F5" w:rsidRPr="00A776F5" w:rsidRDefault="00A776F5" w:rsidP="00A776F5">
      <w:pPr>
        <w:spacing w:line="240" w:lineRule="auto"/>
        <w:rPr>
          <w:rFonts w:ascii="Times" w:eastAsia="Times New Roman" w:hAnsi="Times" w:cs="Times New Roman"/>
          <w:color w:val="auto"/>
          <w:sz w:val="20"/>
          <w:szCs w:val="20"/>
        </w:rPr>
      </w:pPr>
    </w:p>
    <w:p w14:paraId="487256C5" w14:textId="77777777" w:rsidR="00A776F5" w:rsidRPr="00A776F5" w:rsidRDefault="00A776F5" w:rsidP="00A776F5">
      <w:pPr>
        <w:spacing w:line="240" w:lineRule="auto"/>
        <w:jc w:val="center"/>
        <w:rPr>
          <w:rFonts w:ascii="Times" w:hAnsi="Times" w:cs="Times New Roman"/>
          <w:color w:val="auto"/>
          <w:sz w:val="20"/>
          <w:szCs w:val="20"/>
        </w:rPr>
      </w:pPr>
      <w:r w:rsidRPr="00A776F5">
        <w:rPr>
          <w:rFonts w:ascii="Trebuchet MS" w:hAnsi="Trebuchet MS" w:cs="Times New Roman"/>
          <w:b/>
          <w:bCs/>
          <w:sz w:val="36"/>
          <w:szCs w:val="36"/>
        </w:rPr>
        <w:t>_______________________________________</w:t>
      </w:r>
    </w:p>
    <w:p w14:paraId="657797B5" w14:textId="77777777" w:rsidR="00A776F5" w:rsidRDefault="00A776F5" w:rsidP="00A776F5">
      <w:pPr>
        <w:spacing w:line="240" w:lineRule="auto"/>
        <w:jc w:val="center"/>
        <w:rPr>
          <w:rFonts w:ascii="Trebuchet MS" w:hAnsi="Trebuchet MS" w:cs="Times New Roman"/>
          <w:b/>
          <w:bCs/>
          <w:sz w:val="36"/>
          <w:szCs w:val="36"/>
        </w:rPr>
      </w:pPr>
      <w:r w:rsidRPr="00A776F5">
        <w:rPr>
          <w:rFonts w:ascii="Trebuchet MS" w:hAnsi="Trebuchet MS" w:cs="Times New Roman"/>
          <w:b/>
          <w:bCs/>
          <w:sz w:val="36"/>
          <w:szCs w:val="36"/>
        </w:rPr>
        <w:t>WAEA School Improvement Representative</w:t>
      </w:r>
    </w:p>
    <w:p w14:paraId="153CBC1B" w14:textId="77777777" w:rsidR="00A776F5" w:rsidRDefault="00A776F5" w:rsidP="00A776F5">
      <w:pPr>
        <w:spacing w:line="240" w:lineRule="auto"/>
        <w:jc w:val="center"/>
        <w:rPr>
          <w:rFonts w:ascii="Trebuchet MS" w:hAnsi="Trebuchet MS" w:cs="Times New Roman"/>
          <w:b/>
          <w:bCs/>
          <w:sz w:val="36"/>
          <w:szCs w:val="36"/>
        </w:rPr>
      </w:pPr>
    </w:p>
    <w:p w14:paraId="56092176" w14:textId="77777777" w:rsidR="00A776F5" w:rsidRPr="00A776F5" w:rsidRDefault="00A776F5" w:rsidP="00A776F5">
      <w:pPr>
        <w:spacing w:line="240" w:lineRule="auto"/>
        <w:jc w:val="center"/>
        <w:rPr>
          <w:rFonts w:ascii="Times" w:hAnsi="Times" w:cs="Times New Roman"/>
          <w:color w:val="auto"/>
          <w:sz w:val="20"/>
          <w:szCs w:val="20"/>
        </w:rPr>
      </w:pPr>
    </w:p>
    <w:p w14:paraId="3803FA48" w14:textId="77777777" w:rsidR="00A776F5" w:rsidRPr="00A776F5" w:rsidRDefault="00A776F5" w:rsidP="00A776F5">
      <w:pPr>
        <w:spacing w:line="240" w:lineRule="auto"/>
        <w:rPr>
          <w:rFonts w:ascii="Times" w:eastAsia="Times New Roman" w:hAnsi="Times" w:cs="Times New Roman"/>
          <w:color w:val="auto"/>
          <w:sz w:val="20"/>
          <w:szCs w:val="20"/>
        </w:rPr>
      </w:pPr>
    </w:p>
    <w:p w14:paraId="0BA57BD8" w14:textId="77777777" w:rsidR="00A776F5" w:rsidRPr="00A776F5" w:rsidRDefault="00A776F5" w:rsidP="00A776F5">
      <w:pPr>
        <w:spacing w:line="240" w:lineRule="auto"/>
        <w:jc w:val="center"/>
        <w:rPr>
          <w:rFonts w:ascii="Times" w:hAnsi="Times" w:cs="Times New Roman"/>
          <w:color w:val="auto"/>
          <w:sz w:val="20"/>
          <w:szCs w:val="20"/>
        </w:rPr>
      </w:pPr>
      <w:r w:rsidRPr="00A776F5">
        <w:rPr>
          <w:rFonts w:ascii="Trebuchet MS" w:hAnsi="Trebuchet MS" w:cs="Times New Roman"/>
          <w:b/>
          <w:bCs/>
          <w:sz w:val="36"/>
          <w:szCs w:val="36"/>
        </w:rPr>
        <w:t>_______________________________________</w:t>
      </w:r>
    </w:p>
    <w:p w14:paraId="668CBF38" w14:textId="77777777" w:rsidR="00A776F5" w:rsidRPr="00A776F5" w:rsidRDefault="00A776F5" w:rsidP="00A776F5">
      <w:pPr>
        <w:spacing w:line="240" w:lineRule="auto"/>
        <w:jc w:val="center"/>
        <w:rPr>
          <w:rFonts w:ascii="Times" w:eastAsia="Times New Roman" w:hAnsi="Times" w:cs="Times New Roman"/>
          <w:color w:val="auto"/>
          <w:sz w:val="20"/>
          <w:szCs w:val="20"/>
        </w:rPr>
      </w:pPr>
      <w:r w:rsidRPr="00A776F5">
        <w:rPr>
          <w:rFonts w:ascii="Trebuchet MS" w:eastAsia="Times New Roman" w:hAnsi="Trebuchet MS" w:cs="Times New Roman"/>
          <w:b/>
          <w:bCs/>
          <w:sz w:val="36"/>
          <w:szCs w:val="36"/>
        </w:rPr>
        <w:t>Plan Year</w:t>
      </w:r>
    </w:p>
    <w:p w14:paraId="3ACBB33C" w14:textId="77777777" w:rsidR="00A776F5" w:rsidRDefault="00A776F5" w:rsidP="00A776F5">
      <w:pPr>
        <w:pStyle w:val="normal0"/>
        <w:jc w:val="center"/>
        <w:rPr>
          <w:rFonts w:ascii="Calibri" w:eastAsia="Calibri" w:hAnsi="Calibri" w:cs="Calibri"/>
          <w:b/>
          <w:color w:val="0B5394"/>
          <w:sz w:val="36"/>
          <w:szCs w:val="36"/>
        </w:rPr>
      </w:pPr>
    </w:p>
    <w:p w14:paraId="33A7C95B" w14:textId="37559AE9" w:rsidR="00A776F5" w:rsidRDefault="00A776F5">
      <w:pPr>
        <w:rPr>
          <w:rFonts w:ascii="Calibri" w:eastAsia="Calibri" w:hAnsi="Calibri" w:cs="Calibri"/>
          <w:b/>
          <w:color w:val="0B5394"/>
          <w:sz w:val="36"/>
          <w:szCs w:val="36"/>
        </w:rPr>
      </w:pPr>
      <w:r>
        <w:rPr>
          <w:rFonts w:ascii="Calibri" w:eastAsia="Calibri" w:hAnsi="Calibri" w:cs="Calibri"/>
          <w:b/>
          <w:color w:val="0B5394"/>
          <w:sz w:val="36"/>
          <w:szCs w:val="36"/>
        </w:rPr>
        <w:br w:type="page"/>
      </w:r>
    </w:p>
    <w:p w14:paraId="733E00F4" w14:textId="77777777" w:rsidR="00A776F5" w:rsidRDefault="00A776F5" w:rsidP="00A776F5">
      <w:pPr>
        <w:pStyle w:val="normal0"/>
        <w:jc w:val="center"/>
      </w:pPr>
      <w:r>
        <w:rPr>
          <w:rFonts w:ascii="Calibri" w:eastAsia="Calibri" w:hAnsi="Calibri" w:cs="Calibri"/>
          <w:b/>
          <w:color w:val="0B5394"/>
          <w:sz w:val="36"/>
          <w:szCs w:val="36"/>
        </w:rPr>
        <w:lastRenderedPageBreak/>
        <w:t>COMPREHENSIVE PLAN DIRECTIONS</w:t>
      </w:r>
    </w:p>
    <w:p w14:paraId="2CB77CC3" w14:textId="77777777" w:rsidR="00A776F5" w:rsidRDefault="00A776F5" w:rsidP="00A776F5">
      <w:pPr>
        <w:pStyle w:val="normal0"/>
        <w:spacing w:before="200"/>
      </w:pPr>
      <w:r>
        <w:rPr>
          <w:rFonts w:ascii="Calibri" w:eastAsia="Calibri" w:hAnsi="Calibri" w:cs="Calibri"/>
          <w:b/>
          <w:sz w:val="28"/>
          <w:szCs w:val="28"/>
        </w:rPr>
        <w:t>Writing Plans</w:t>
      </w:r>
    </w:p>
    <w:p w14:paraId="163A22E1" w14:textId="77777777" w:rsidR="00A776F5" w:rsidRDefault="00A776F5" w:rsidP="00A776F5">
      <w:pPr>
        <w:pStyle w:val="normal0"/>
        <w:spacing w:after="200"/>
      </w:pPr>
      <w:r>
        <w:rPr>
          <w:rFonts w:ascii="Calibri" w:eastAsia="Calibri" w:hAnsi="Calibri" w:cs="Calibri"/>
        </w:rPr>
        <w:t>There are three domains: Teaching and Learning, Leadership Capacity and Resource Utilization.  For each domain:</w:t>
      </w:r>
    </w:p>
    <w:p w14:paraId="4F58C3A4" w14:textId="77777777" w:rsidR="00A776F5" w:rsidRPr="00A776F5" w:rsidRDefault="00A776F5" w:rsidP="00A776F5">
      <w:pPr>
        <w:pStyle w:val="normal0"/>
        <w:rPr>
          <w:sz w:val="21"/>
          <w:szCs w:val="21"/>
        </w:rPr>
      </w:pPr>
      <w:r w:rsidRPr="00A776F5">
        <w:rPr>
          <w:rFonts w:ascii="Calibri" w:eastAsia="Calibri" w:hAnsi="Calibri" w:cs="Calibri"/>
          <w:b/>
          <w:color w:val="0B5394"/>
          <w:sz w:val="21"/>
          <w:szCs w:val="21"/>
        </w:rPr>
        <w:t>1. ASSESS NEEDS</w:t>
      </w:r>
    </w:p>
    <w:p w14:paraId="1B56435F" w14:textId="77777777" w:rsidR="00A776F5" w:rsidRPr="00A776F5" w:rsidRDefault="00A776F5" w:rsidP="00A776F5">
      <w:pPr>
        <w:pStyle w:val="normal0"/>
        <w:numPr>
          <w:ilvl w:val="0"/>
          <w:numId w:val="14"/>
        </w:numPr>
        <w:spacing w:after="200"/>
        <w:ind w:hanging="360"/>
        <w:contextualSpacing/>
        <w:rPr>
          <w:rFonts w:ascii="Calibri" w:eastAsia="Calibri" w:hAnsi="Calibri" w:cs="Calibri"/>
          <w:sz w:val="21"/>
          <w:szCs w:val="21"/>
        </w:rPr>
      </w:pPr>
      <w:r w:rsidRPr="00A776F5">
        <w:rPr>
          <w:rFonts w:ascii="Calibri" w:eastAsia="Calibri" w:hAnsi="Calibri" w:cs="Calibri"/>
          <w:sz w:val="21"/>
          <w:szCs w:val="21"/>
        </w:rPr>
        <w:t xml:space="preserve">Read related </w:t>
      </w:r>
      <w:proofErr w:type="gramStart"/>
      <w:r w:rsidRPr="00A776F5">
        <w:rPr>
          <w:rFonts w:ascii="Calibri" w:eastAsia="Calibri" w:hAnsi="Calibri" w:cs="Calibri"/>
          <w:sz w:val="21"/>
          <w:szCs w:val="21"/>
        </w:rPr>
        <w:t>research,</w:t>
      </w:r>
      <w:proofErr w:type="gramEnd"/>
      <w:r w:rsidRPr="00A776F5">
        <w:rPr>
          <w:rFonts w:ascii="Calibri" w:eastAsia="Calibri" w:hAnsi="Calibri" w:cs="Calibri"/>
          <w:sz w:val="21"/>
          <w:szCs w:val="21"/>
        </w:rPr>
        <w:t xml:space="preserve"> evaluate student performance and stakeholder survey data, and self-evaluate using the </w:t>
      </w:r>
      <w:proofErr w:type="spellStart"/>
      <w:r w:rsidRPr="00A776F5">
        <w:rPr>
          <w:rFonts w:ascii="Calibri" w:eastAsia="Calibri" w:hAnsi="Calibri" w:cs="Calibri"/>
          <w:sz w:val="21"/>
          <w:szCs w:val="21"/>
        </w:rPr>
        <w:t>AdvancED</w:t>
      </w:r>
      <w:proofErr w:type="spellEnd"/>
      <w:r w:rsidRPr="00A776F5">
        <w:rPr>
          <w:rFonts w:ascii="Calibri" w:eastAsia="Calibri" w:hAnsi="Calibri" w:cs="Calibri"/>
          <w:sz w:val="21"/>
          <w:szCs w:val="21"/>
        </w:rPr>
        <w:t xml:space="preserve"> rubrics to rate the level of implementation for each indicator as needs improvement, acceptable, or effective practice, or 1, 2, 3 or 4.</w:t>
      </w:r>
    </w:p>
    <w:p w14:paraId="5763505A" w14:textId="77777777" w:rsidR="00A776F5" w:rsidRPr="00A776F5" w:rsidRDefault="00A776F5" w:rsidP="00A776F5">
      <w:pPr>
        <w:pStyle w:val="normal0"/>
        <w:numPr>
          <w:ilvl w:val="0"/>
          <w:numId w:val="14"/>
        </w:numPr>
        <w:ind w:hanging="360"/>
        <w:rPr>
          <w:rFonts w:ascii="Calibri" w:eastAsia="Calibri" w:hAnsi="Calibri" w:cs="Calibri"/>
          <w:sz w:val="21"/>
          <w:szCs w:val="21"/>
        </w:rPr>
      </w:pPr>
      <w:r w:rsidRPr="00A776F5">
        <w:rPr>
          <w:rFonts w:ascii="Calibri" w:eastAsia="Calibri" w:hAnsi="Calibri" w:cs="Calibri"/>
          <w:sz w:val="21"/>
          <w:szCs w:val="21"/>
        </w:rPr>
        <w:t xml:space="preserve">Indicators rated as </w:t>
      </w:r>
      <w:r w:rsidRPr="00A776F5">
        <w:rPr>
          <w:rFonts w:ascii="Calibri" w:eastAsia="Calibri" w:hAnsi="Calibri" w:cs="Calibri"/>
          <w:b/>
          <w:sz w:val="21"/>
          <w:szCs w:val="21"/>
        </w:rPr>
        <w:t xml:space="preserve">Level 4 on the </w:t>
      </w:r>
      <w:proofErr w:type="spellStart"/>
      <w:proofErr w:type="gramStart"/>
      <w:r w:rsidRPr="00A776F5">
        <w:rPr>
          <w:rFonts w:ascii="Calibri" w:eastAsia="Calibri" w:hAnsi="Calibri" w:cs="Calibri"/>
          <w:b/>
          <w:sz w:val="21"/>
          <w:szCs w:val="21"/>
        </w:rPr>
        <w:t>AdvancED</w:t>
      </w:r>
      <w:proofErr w:type="spellEnd"/>
      <w:proofErr w:type="gramEnd"/>
      <w:r w:rsidRPr="00A776F5">
        <w:rPr>
          <w:rFonts w:ascii="Calibri" w:eastAsia="Calibri" w:hAnsi="Calibri" w:cs="Calibri"/>
          <w:b/>
          <w:sz w:val="21"/>
          <w:szCs w:val="21"/>
        </w:rPr>
        <w:t xml:space="preserve"> rubric are effective practices</w:t>
      </w:r>
      <w:r w:rsidRPr="00A776F5">
        <w:rPr>
          <w:rFonts w:ascii="Calibri" w:eastAsia="Calibri" w:hAnsi="Calibri" w:cs="Calibri"/>
          <w:sz w:val="21"/>
          <w:szCs w:val="21"/>
        </w:rPr>
        <w:t xml:space="preserve">.  Indicators rated as </w:t>
      </w:r>
      <w:r w:rsidRPr="00A776F5">
        <w:rPr>
          <w:rFonts w:ascii="Calibri" w:eastAsia="Calibri" w:hAnsi="Calibri" w:cs="Calibri"/>
          <w:b/>
          <w:sz w:val="21"/>
          <w:szCs w:val="21"/>
        </w:rPr>
        <w:t>3 are acceptable</w:t>
      </w:r>
      <w:r w:rsidRPr="00A776F5">
        <w:rPr>
          <w:rFonts w:ascii="Calibri" w:eastAsia="Calibri" w:hAnsi="Calibri" w:cs="Calibri"/>
          <w:sz w:val="21"/>
          <w:szCs w:val="21"/>
        </w:rPr>
        <w:t xml:space="preserve">.  Indicators rated as </w:t>
      </w:r>
      <w:r w:rsidRPr="00A776F5">
        <w:rPr>
          <w:rFonts w:ascii="Calibri" w:eastAsia="Calibri" w:hAnsi="Calibri" w:cs="Calibri"/>
          <w:b/>
          <w:sz w:val="21"/>
          <w:szCs w:val="21"/>
        </w:rPr>
        <w:t xml:space="preserve">1 or 2 are needs improvement. </w:t>
      </w:r>
    </w:p>
    <w:p w14:paraId="180E796B" w14:textId="77777777" w:rsidR="00A776F5" w:rsidRPr="00A776F5" w:rsidRDefault="00A776F5" w:rsidP="00A776F5">
      <w:pPr>
        <w:pStyle w:val="normal0"/>
        <w:rPr>
          <w:sz w:val="21"/>
          <w:szCs w:val="21"/>
        </w:rPr>
      </w:pPr>
      <w:r w:rsidRPr="00A776F5">
        <w:rPr>
          <w:rFonts w:ascii="Calibri" w:eastAsia="Calibri" w:hAnsi="Calibri" w:cs="Calibri"/>
          <w:b/>
          <w:color w:val="0B5394"/>
          <w:sz w:val="21"/>
          <w:szCs w:val="21"/>
        </w:rPr>
        <w:t>2. STATUTORY ASSURANCES</w:t>
      </w:r>
    </w:p>
    <w:p w14:paraId="7E54C6D9" w14:textId="77777777" w:rsidR="00A776F5" w:rsidRPr="00A776F5" w:rsidRDefault="00A776F5" w:rsidP="00A776F5">
      <w:pPr>
        <w:pStyle w:val="normal0"/>
        <w:numPr>
          <w:ilvl w:val="0"/>
          <w:numId w:val="11"/>
        </w:numPr>
        <w:ind w:hanging="360"/>
        <w:contextualSpacing/>
        <w:rPr>
          <w:rFonts w:ascii="Calibri" w:eastAsia="Calibri" w:hAnsi="Calibri" w:cs="Calibri"/>
          <w:sz w:val="21"/>
          <w:szCs w:val="21"/>
        </w:rPr>
      </w:pPr>
      <w:r w:rsidRPr="00A776F5">
        <w:rPr>
          <w:rFonts w:ascii="Calibri" w:eastAsia="Calibri" w:hAnsi="Calibri" w:cs="Calibri"/>
          <w:sz w:val="21"/>
          <w:szCs w:val="21"/>
        </w:rPr>
        <w:t xml:space="preserve">Review the statutes aligned to the indicators to ensure the school is meeting the requirements of Wyoming statute and applicable Federal statutes. </w:t>
      </w:r>
      <w:hyperlink r:id="rId43">
        <w:r w:rsidRPr="00A776F5">
          <w:rPr>
            <w:rFonts w:ascii="Calibri" w:eastAsia="Calibri" w:hAnsi="Calibri" w:cs="Calibri"/>
            <w:color w:val="1155CC"/>
            <w:sz w:val="21"/>
            <w:szCs w:val="21"/>
            <w:u w:val="single"/>
          </w:rPr>
          <w:t>Statutory authority</w:t>
        </w:r>
      </w:hyperlink>
      <w:proofErr w:type="gramStart"/>
      <w:r w:rsidRPr="00A776F5">
        <w:rPr>
          <w:rFonts w:ascii="Calibri" w:eastAsia="Calibri" w:hAnsi="Calibri" w:cs="Calibri"/>
          <w:sz w:val="21"/>
          <w:szCs w:val="21"/>
        </w:rPr>
        <w:t xml:space="preserve">  is</w:t>
      </w:r>
      <w:proofErr w:type="gramEnd"/>
      <w:r w:rsidRPr="00A776F5">
        <w:rPr>
          <w:rFonts w:ascii="Calibri" w:eastAsia="Calibri" w:hAnsi="Calibri" w:cs="Calibri"/>
          <w:sz w:val="21"/>
          <w:szCs w:val="21"/>
        </w:rPr>
        <w:t xml:space="preserve"> included in a separate document.</w:t>
      </w:r>
    </w:p>
    <w:p w14:paraId="155D6FE4" w14:textId="77777777" w:rsidR="00A776F5" w:rsidRPr="00A776F5" w:rsidRDefault="00A776F5" w:rsidP="00A776F5">
      <w:pPr>
        <w:pStyle w:val="normal0"/>
        <w:rPr>
          <w:sz w:val="21"/>
          <w:szCs w:val="21"/>
        </w:rPr>
      </w:pPr>
      <w:r w:rsidRPr="00A776F5">
        <w:rPr>
          <w:rFonts w:ascii="Calibri" w:eastAsia="Calibri" w:hAnsi="Calibri" w:cs="Calibri"/>
          <w:b/>
          <w:color w:val="0B5394"/>
          <w:sz w:val="21"/>
          <w:szCs w:val="21"/>
        </w:rPr>
        <w:t>3. SUMMARY OF PRACTICES</w:t>
      </w:r>
    </w:p>
    <w:p w14:paraId="3C9A3773" w14:textId="77777777" w:rsidR="00A776F5" w:rsidRPr="00A776F5" w:rsidRDefault="00A776F5" w:rsidP="00A776F5">
      <w:pPr>
        <w:pStyle w:val="normal0"/>
        <w:numPr>
          <w:ilvl w:val="0"/>
          <w:numId w:val="5"/>
        </w:numPr>
        <w:ind w:hanging="360"/>
        <w:contextualSpacing/>
        <w:rPr>
          <w:rFonts w:ascii="Calibri" w:eastAsia="Calibri" w:hAnsi="Calibri" w:cs="Calibri"/>
          <w:sz w:val="21"/>
          <w:szCs w:val="21"/>
        </w:rPr>
      </w:pPr>
      <w:r w:rsidRPr="00A776F5">
        <w:rPr>
          <w:rFonts w:ascii="Calibri" w:eastAsia="Calibri" w:hAnsi="Calibri" w:cs="Calibri"/>
          <w:sz w:val="21"/>
          <w:szCs w:val="21"/>
        </w:rPr>
        <w:t>For indicators marked as Effective Practice, Title 1 Plan and School Improvement Grant (SIG) requirements, schools will write a summary of the school’s approach to implementation of the applicable requirements.  All schools may have effective practices and all schools may write summaries for any or all indicators, even those not marked as an Effective Practice.</w:t>
      </w:r>
    </w:p>
    <w:p w14:paraId="034E0468" w14:textId="77777777" w:rsidR="00A776F5" w:rsidRPr="00A776F5" w:rsidRDefault="00A776F5" w:rsidP="00A776F5">
      <w:pPr>
        <w:pStyle w:val="normal0"/>
        <w:rPr>
          <w:sz w:val="21"/>
          <w:szCs w:val="21"/>
        </w:rPr>
      </w:pPr>
      <w:r w:rsidRPr="00A776F5">
        <w:rPr>
          <w:rFonts w:ascii="Calibri" w:eastAsia="Calibri" w:hAnsi="Calibri" w:cs="Calibri"/>
          <w:b/>
          <w:color w:val="0B5394"/>
          <w:sz w:val="21"/>
          <w:szCs w:val="21"/>
        </w:rPr>
        <w:t>4. IMPROVEMENT PLANS</w:t>
      </w:r>
    </w:p>
    <w:p w14:paraId="630BC426" w14:textId="77777777" w:rsidR="00A776F5" w:rsidRPr="00A776F5" w:rsidRDefault="00A776F5" w:rsidP="00A776F5">
      <w:pPr>
        <w:pStyle w:val="normal0"/>
        <w:numPr>
          <w:ilvl w:val="0"/>
          <w:numId w:val="4"/>
        </w:numPr>
        <w:ind w:hanging="360"/>
        <w:contextualSpacing/>
        <w:rPr>
          <w:rFonts w:ascii="Calibri" w:eastAsia="Calibri" w:hAnsi="Calibri" w:cs="Calibri"/>
          <w:sz w:val="21"/>
          <w:szCs w:val="21"/>
        </w:rPr>
      </w:pPr>
      <w:r w:rsidRPr="00A776F5">
        <w:rPr>
          <w:rFonts w:ascii="Calibri" w:eastAsia="Calibri" w:hAnsi="Calibri" w:cs="Calibri"/>
          <w:sz w:val="21"/>
          <w:szCs w:val="21"/>
        </w:rPr>
        <w:t>Based on the needs identified, write an improvement plan for each domain.  All schools are required to complete improvement plans every five years for accreditation.  All schools write improvement plans annually if required by state and/or federal statute.  At least one of the improvement goals should reflect the intent to improve WAEA indicator scores.</w:t>
      </w:r>
    </w:p>
    <w:p w14:paraId="5570D2C0" w14:textId="77777777" w:rsidR="00A776F5" w:rsidRPr="00A776F5" w:rsidRDefault="00A776F5" w:rsidP="00A776F5">
      <w:pPr>
        <w:pStyle w:val="normal0"/>
        <w:numPr>
          <w:ilvl w:val="0"/>
          <w:numId w:val="4"/>
        </w:numPr>
        <w:ind w:hanging="360"/>
        <w:contextualSpacing/>
        <w:rPr>
          <w:rFonts w:ascii="Calibri" w:eastAsia="Calibri" w:hAnsi="Calibri" w:cs="Calibri"/>
          <w:sz w:val="21"/>
          <w:szCs w:val="21"/>
        </w:rPr>
      </w:pPr>
      <w:r w:rsidRPr="00A776F5">
        <w:rPr>
          <w:rFonts w:ascii="Calibri" w:eastAsia="Calibri" w:hAnsi="Calibri" w:cs="Calibri"/>
          <w:sz w:val="21"/>
          <w:szCs w:val="21"/>
        </w:rPr>
        <w:t>Plans for small schools (those that don’t receive a school performance rating) should address all WAEA indicators.</w:t>
      </w:r>
    </w:p>
    <w:p w14:paraId="645204A3" w14:textId="77777777" w:rsidR="00A776F5" w:rsidRPr="00A776F5" w:rsidRDefault="00A776F5" w:rsidP="00A776F5">
      <w:pPr>
        <w:pStyle w:val="normal0"/>
        <w:spacing w:before="200"/>
        <w:rPr>
          <w:sz w:val="21"/>
          <w:szCs w:val="21"/>
        </w:rPr>
      </w:pPr>
      <w:r w:rsidRPr="00A776F5">
        <w:rPr>
          <w:rFonts w:ascii="Calibri" w:eastAsia="Calibri" w:hAnsi="Calibri" w:cs="Calibri"/>
          <w:b/>
          <w:sz w:val="21"/>
          <w:szCs w:val="21"/>
        </w:rPr>
        <w:t>Plan Submission</w:t>
      </w:r>
    </w:p>
    <w:p w14:paraId="3988C8D7" w14:textId="77777777" w:rsidR="00A776F5" w:rsidRPr="00A776F5" w:rsidRDefault="00A776F5" w:rsidP="00A776F5">
      <w:pPr>
        <w:pStyle w:val="normal0"/>
        <w:numPr>
          <w:ilvl w:val="0"/>
          <w:numId w:val="7"/>
        </w:numPr>
        <w:ind w:hanging="360"/>
        <w:contextualSpacing/>
        <w:rPr>
          <w:rFonts w:ascii="Calibri" w:eastAsia="Calibri" w:hAnsi="Calibri" w:cs="Calibri"/>
          <w:sz w:val="21"/>
          <w:szCs w:val="21"/>
        </w:rPr>
      </w:pPr>
      <w:r w:rsidRPr="00A776F5">
        <w:rPr>
          <w:rFonts w:ascii="Calibri" w:eastAsia="Calibri" w:hAnsi="Calibri" w:cs="Calibri"/>
          <w:sz w:val="21"/>
          <w:szCs w:val="21"/>
        </w:rPr>
        <w:t xml:space="preserve">Submit plans to the district superintendent for signature. </w:t>
      </w:r>
      <w:proofErr w:type="gramStart"/>
      <w:r w:rsidRPr="00A776F5">
        <w:rPr>
          <w:rFonts w:ascii="Calibri" w:eastAsia="Calibri" w:hAnsi="Calibri" w:cs="Calibri"/>
          <w:sz w:val="21"/>
          <w:szCs w:val="21"/>
        </w:rPr>
        <w:t>Plans that require board approval will also be signed by the district board chairman</w:t>
      </w:r>
      <w:proofErr w:type="gramEnd"/>
      <w:r w:rsidRPr="00A776F5">
        <w:rPr>
          <w:rFonts w:ascii="Calibri" w:eastAsia="Calibri" w:hAnsi="Calibri" w:cs="Calibri"/>
          <w:sz w:val="21"/>
          <w:szCs w:val="21"/>
        </w:rPr>
        <w:t>.</w:t>
      </w:r>
    </w:p>
    <w:p w14:paraId="4F8DC1F6" w14:textId="77777777" w:rsidR="00A776F5" w:rsidRPr="00A776F5" w:rsidRDefault="00A776F5" w:rsidP="00A776F5">
      <w:pPr>
        <w:pStyle w:val="normal0"/>
        <w:numPr>
          <w:ilvl w:val="0"/>
          <w:numId w:val="7"/>
        </w:numPr>
        <w:ind w:hanging="360"/>
        <w:contextualSpacing/>
        <w:rPr>
          <w:rFonts w:ascii="Calibri" w:eastAsia="Calibri" w:hAnsi="Calibri" w:cs="Calibri"/>
          <w:sz w:val="21"/>
          <w:szCs w:val="21"/>
        </w:rPr>
      </w:pPr>
      <w:r w:rsidRPr="00A776F5">
        <w:rPr>
          <w:rFonts w:ascii="Calibri" w:eastAsia="Calibri" w:hAnsi="Calibri" w:cs="Calibri"/>
          <w:sz w:val="21"/>
          <w:szCs w:val="21"/>
        </w:rPr>
        <w:t>Post the signed plan on the district web site in .</w:t>
      </w:r>
      <w:proofErr w:type="spellStart"/>
      <w:r w:rsidRPr="00A776F5">
        <w:rPr>
          <w:rFonts w:ascii="Calibri" w:eastAsia="Calibri" w:hAnsi="Calibri" w:cs="Calibri"/>
          <w:sz w:val="21"/>
          <w:szCs w:val="21"/>
        </w:rPr>
        <w:t>pdf</w:t>
      </w:r>
      <w:proofErr w:type="spellEnd"/>
      <w:r w:rsidRPr="00A776F5">
        <w:rPr>
          <w:rFonts w:ascii="Calibri" w:eastAsia="Calibri" w:hAnsi="Calibri" w:cs="Calibri"/>
          <w:sz w:val="21"/>
          <w:szCs w:val="21"/>
        </w:rPr>
        <w:t xml:space="preserve"> format or as a view-only shared file.</w:t>
      </w:r>
    </w:p>
    <w:p w14:paraId="0C56DCC0" w14:textId="77777777" w:rsidR="00A776F5" w:rsidRPr="00A776F5" w:rsidRDefault="00A776F5" w:rsidP="00A776F5">
      <w:pPr>
        <w:pStyle w:val="normal0"/>
        <w:numPr>
          <w:ilvl w:val="0"/>
          <w:numId w:val="7"/>
        </w:numPr>
        <w:ind w:hanging="360"/>
        <w:contextualSpacing/>
        <w:rPr>
          <w:rFonts w:ascii="Calibri" w:eastAsia="Calibri" w:hAnsi="Calibri" w:cs="Calibri"/>
          <w:sz w:val="21"/>
          <w:szCs w:val="21"/>
        </w:rPr>
      </w:pPr>
      <w:r w:rsidRPr="00A776F5">
        <w:rPr>
          <w:rFonts w:ascii="Calibri" w:eastAsia="Calibri" w:hAnsi="Calibri" w:cs="Calibri"/>
          <w:sz w:val="21"/>
          <w:szCs w:val="21"/>
        </w:rPr>
        <w:t>Send a link to Accreditation Consultant/Dianne Frazer at the Wyoming Department of Education (WDE) annually by November 1. (Dianne.Frazer@wyo.gov)</w:t>
      </w:r>
    </w:p>
    <w:p w14:paraId="7B5F782E" w14:textId="77777777" w:rsidR="00A776F5" w:rsidRPr="00A776F5" w:rsidRDefault="00A776F5" w:rsidP="00A776F5">
      <w:pPr>
        <w:pStyle w:val="normal0"/>
        <w:numPr>
          <w:ilvl w:val="0"/>
          <w:numId w:val="7"/>
        </w:numPr>
        <w:ind w:hanging="360"/>
        <w:contextualSpacing/>
        <w:rPr>
          <w:rFonts w:ascii="Calibri" w:eastAsia="Calibri" w:hAnsi="Calibri" w:cs="Calibri"/>
          <w:sz w:val="21"/>
          <w:szCs w:val="21"/>
        </w:rPr>
      </w:pPr>
      <w:r w:rsidRPr="00A776F5">
        <w:rPr>
          <w:rFonts w:ascii="Calibri" w:eastAsia="Calibri" w:hAnsi="Calibri" w:cs="Calibri"/>
          <w:sz w:val="21"/>
          <w:szCs w:val="21"/>
        </w:rPr>
        <w:t xml:space="preserve">Upload plan through the </w:t>
      </w:r>
      <w:proofErr w:type="spellStart"/>
      <w:r w:rsidRPr="00A776F5">
        <w:rPr>
          <w:rFonts w:ascii="Calibri" w:eastAsia="Calibri" w:hAnsi="Calibri" w:cs="Calibri"/>
          <w:sz w:val="21"/>
          <w:szCs w:val="21"/>
        </w:rPr>
        <w:t>AdvancED</w:t>
      </w:r>
      <w:proofErr w:type="spellEnd"/>
      <w:r w:rsidRPr="00A776F5">
        <w:rPr>
          <w:rFonts w:ascii="Calibri" w:eastAsia="Calibri" w:hAnsi="Calibri" w:cs="Calibri"/>
          <w:sz w:val="21"/>
          <w:szCs w:val="21"/>
        </w:rPr>
        <w:t xml:space="preserve"> Assurances in ASSIST every five years for accreditation.</w:t>
      </w:r>
    </w:p>
    <w:p w14:paraId="18927307" w14:textId="77777777" w:rsidR="00A776F5" w:rsidRPr="00A776F5" w:rsidRDefault="00A776F5" w:rsidP="00A776F5">
      <w:pPr>
        <w:pStyle w:val="normal0"/>
        <w:spacing w:before="200"/>
        <w:rPr>
          <w:sz w:val="21"/>
          <w:szCs w:val="21"/>
        </w:rPr>
      </w:pPr>
      <w:r w:rsidRPr="00A776F5">
        <w:rPr>
          <w:rFonts w:ascii="Calibri" w:eastAsia="Calibri" w:hAnsi="Calibri" w:cs="Calibri"/>
          <w:b/>
          <w:sz w:val="21"/>
          <w:szCs w:val="21"/>
        </w:rPr>
        <w:t>WDE Representative Assistance</w:t>
      </w:r>
    </w:p>
    <w:p w14:paraId="45537FD3" w14:textId="77777777" w:rsidR="00A776F5" w:rsidRPr="00A776F5" w:rsidRDefault="00A776F5" w:rsidP="00A776F5">
      <w:pPr>
        <w:pStyle w:val="normal0"/>
        <w:numPr>
          <w:ilvl w:val="0"/>
          <w:numId w:val="13"/>
        </w:numPr>
        <w:ind w:hanging="360"/>
        <w:contextualSpacing/>
        <w:rPr>
          <w:rFonts w:ascii="Calibri" w:eastAsia="Calibri" w:hAnsi="Calibri" w:cs="Calibri"/>
          <w:sz w:val="21"/>
          <w:szCs w:val="21"/>
        </w:rPr>
      </w:pPr>
      <w:r w:rsidRPr="00A776F5">
        <w:rPr>
          <w:rFonts w:ascii="Calibri" w:eastAsia="Calibri" w:hAnsi="Calibri" w:cs="Calibri"/>
          <w:sz w:val="21"/>
          <w:szCs w:val="21"/>
        </w:rPr>
        <w:t xml:space="preserve">The plan template is currently available from WDE in Google Docs and as an Adobe Acrobat Form.  Plans can be converted to Microsoft Word. Plan templates can be developed in other collaborative formats if necessary. </w:t>
      </w:r>
    </w:p>
    <w:p w14:paraId="486B3721" w14:textId="3CECA49B" w:rsidR="00257381" w:rsidRDefault="00A776F5" w:rsidP="00A776F5">
      <w:pPr>
        <w:pStyle w:val="normal0"/>
        <w:numPr>
          <w:ilvl w:val="0"/>
          <w:numId w:val="13"/>
        </w:numPr>
        <w:ind w:hanging="360"/>
        <w:contextualSpacing/>
      </w:pPr>
      <w:r w:rsidRPr="00A776F5">
        <w:rPr>
          <w:rFonts w:ascii="Calibri" w:eastAsia="Calibri" w:hAnsi="Calibri" w:cs="Calibri"/>
          <w:sz w:val="21"/>
          <w:szCs w:val="21"/>
        </w:rPr>
        <w:t>WDE representatives will work collaboratively with schools using Google Docs (or another collaborative format) to develop school plans as required by W.S.21-2-</w:t>
      </w:r>
      <w:proofErr w:type="gramStart"/>
      <w:r w:rsidRPr="00A776F5">
        <w:rPr>
          <w:rFonts w:ascii="Calibri" w:eastAsia="Calibri" w:hAnsi="Calibri" w:cs="Calibri"/>
          <w:sz w:val="21"/>
          <w:szCs w:val="21"/>
        </w:rPr>
        <w:t>204(</w:t>
      </w:r>
      <w:proofErr w:type="gramEnd"/>
      <w:r w:rsidRPr="00A776F5">
        <w:rPr>
          <w:rFonts w:ascii="Calibri" w:eastAsia="Calibri" w:hAnsi="Calibri" w:cs="Calibri"/>
          <w:sz w:val="21"/>
          <w:szCs w:val="21"/>
        </w:rPr>
        <w:t>f).</w:t>
      </w:r>
      <w:r>
        <w:t xml:space="preserve"> </w:t>
      </w:r>
    </w:p>
    <w:sectPr w:rsidR="00257381">
      <w:headerReference w:type="default" r:id="rId44"/>
      <w:footerReference w:type="defaul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DF18C" w14:textId="77777777" w:rsidR="00357448" w:rsidRDefault="00357448">
      <w:pPr>
        <w:spacing w:line="240" w:lineRule="auto"/>
      </w:pPr>
      <w:r>
        <w:separator/>
      </w:r>
    </w:p>
  </w:endnote>
  <w:endnote w:type="continuationSeparator" w:id="0">
    <w:p w14:paraId="3FD1FDB1" w14:textId="77777777" w:rsidR="00357448" w:rsidRDefault="00357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C40B3" w14:textId="77777777" w:rsidR="00357448" w:rsidRDefault="00357448">
    <w:pPr>
      <w:pStyle w:val="normal0"/>
      <w:jc w:val="center"/>
    </w:pPr>
    <w:r>
      <w:fldChar w:fldCharType="begin"/>
    </w:r>
    <w:r>
      <w:instrText>PAGE</w:instrText>
    </w:r>
    <w:r>
      <w:fldChar w:fldCharType="separate"/>
    </w:r>
    <w:r w:rsidR="00DA6319">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919E8" w14:textId="77777777" w:rsidR="00357448" w:rsidRDefault="00357448">
      <w:pPr>
        <w:spacing w:line="240" w:lineRule="auto"/>
      </w:pPr>
      <w:r>
        <w:separator/>
      </w:r>
    </w:p>
  </w:footnote>
  <w:footnote w:type="continuationSeparator" w:id="0">
    <w:p w14:paraId="7041FC44" w14:textId="77777777" w:rsidR="00357448" w:rsidRDefault="0035744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1C0C5" w14:textId="77777777" w:rsidR="00357448" w:rsidRDefault="00357448">
    <w:pPr>
      <w:pStyle w:val="normal0"/>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69DF"/>
    <w:multiLevelType w:val="multilevel"/>
    <w:tmpl w:val="C700E4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3D57A78"/>
    <w:multiLevelType w:val="hybridMultilevel"/>
    <w:tmpl w:val="3DE04A72"/>
    <w:lvl w:ilvl="0" w:tplc="525C2744">
      <w:start w:val="1"/>
      <w:numFmt w:val="bullet"/>
      <w:lvlText w:val=""/>
      <w:lvlJc w:val="left"/>
      <w:pPr>
        <w:ind w:left="720" w:hanging="360"/>
      </w:pPr>
      <w:rPr>
        <w:rFonts w:ascii="Symbol" w:hAnsi="Symbol" w:hint="default"/>
      </w:rPr>
    </w:lvl>
    <w:lvl w:ilvl="1" w:tplc="AB824886">
      <w:start w:val="1"/>
      <w:numFmt w:val="bullet"/>
      <w:lvlText w:val="o"/>
      <w:lvlJc w:val="left"/>
      <w:pPr>
        <w:ind w:left="1440" w:hanging="360"/>
      </w:pPr>
      <w:rPr>
        <w:rFonts w:ascii="Courier New" w:hAnsi="Courier New" w:hint="default"/>
      </w:rPr>
    </w:lvl>
    <w:lvl w:ilvl="2" w:tplc="AD08AAAE">
      <w:start w:val="1"/>
      <w:numFmt w:val="bullet"/>
      <w:lvlText w:val=""/>
      <w:lvlJc w:val="left"/>
      <w:pPr>
        <w:ind w:left="2160" w:hanging="360"/>
      </w:pPr>
      <w:rPr>
        <w:rFonts w:ascii="Wingdings" w:hAnsi="Wingdings" w:hint="default"/>
      </w:rPr>
    </w:lvl>
    <w:lvl w:ilvl="3" w:tplc="73CE0C0A">
      <w:start w:val="1"/>
      <w:numFmt w:val="bullet"/>
      <w:lvlText w:val=""/>
      <w:lvlJc w:val="left"/>
      <w:pPr>
        <w:ind w:left="2880" w:hanging="360"/>
      </w:pPr>
      <w:rPr>
        <w:rFonts w:ascii="Symbol" w:hAnsi="Symbol" w:hint="default"/>
      </w:rPr>
    </w:lvl>
    <w:lvl w:ilvl="4" w:tplc="227E878E">
      <w:start w:val="1"/>
      <w:numFmt w:val="bullet"/>
      <w:lvlText w:val="o"/>
      <w:lvlJc w:val="left"/>
      <w:pPr>
        <w:ind w:left="3600" w:hanging="360"/>
      </w:pPr>
      <w:rPr>
        <w:rFonts w:ascii="Courier New" w:hAnsi="Courier New" w:hint="default"/>
      </w:rPr>
    </w:lvl>
    <w:lvl w:ilvl="5" w:tplc="FB00BDA6">
      <w:start w:val="1"/>
      <w:numFmt w:val="bullet"/>
      <w:lvlText w:val=""/>
      <w:lvlJc w:val="left"/>
      <w:pPr>
        <w:ind w:left="4320" w:hanging="360"/>
      </w:pPr>
      <w:rPr>
        <w:rFonts w:ascii="Wingdings" w:hAnsi="Wingdings" w:hint="default"/>
      </w:rPr>
    </w:lvl>
    <w:lvl w:ilvl="6" w:tplc="1DF47A58">
      <w:start w:val="1"/>
      <w:numFmt w:val="bullet"/>
      <w:lvlText w:val=""/>
      <w:lvlJc w:val="left"/>
      <w:pPr>
        <w:ind w:left="5040" w:hanging="360"/>
      </w:pPr>
      <w:rPr>
        <w:rFonts w:ascii="Symbol" w:hAnsi="Symbol" w:hint="default"/>
      </w:rPr>
    </w:lvl>
    <w:lvl w:ilvl="7" w:tplc="EAA2DEAE">
      <w:start w:val="1"/>
      <w:numFmt w:val="bullet"/>
      <w:lvlText w:val="o"/>
      <w:lvlJc w:val="left"/>
      <w:pPr>
        <w:ind w:left="5760" w:hanging="360"/>
      </w:pPr>
      <w:rPr>
        <w:rFonts w:ascii="Courier New" w:hAnsi="Courier New" w:hint="default"/>
      </w:rPr>
    </w:lvl>
    <w:lvl w:ilvl="8" w:tplc="679401A2">
      <w:start w:val="1"/>
      <w:numFmt w:val="bullet"/>
      <w:lvlText w:val=""/>
      <w:lvlJc w:val="left"/>
      <w:pPr>
        <w:ind w:left="6480" w:hanging="360"/>
      </w:pPr>
      <w:rPr>
        <w:rFonts w:ascii="Wingdings" w:hAnsi="Wingdings" w:hint="default"/>
      </w:rPr>
    </w:lvl>
  </w:abstractNum>
  <w:abstractNum w:abstractNumId="2">
    <w:nsid w:val="28B1372D"/>
    <w:multiLevelType w:val="hybridMultilevel"/>
    <w:tmpl w:val="01F8F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7C3BB9"/>
    <w:multiLevelType w:val="multilevel"/>
    <w:tmpl w:val="BD947E9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nsid w:val="2DCA69C5"/>
    <w:multiLevelType w:val="multilevel"/>
    <w:tmpl w:val="0B1452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E750093"/>
    <w:multiLevelType w:val="multilevel"/>
    <w:tmpl w:val="8C82E9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F244081"/>
    <w:multiLevelType w:val="hybridMultilevel"/>
    <w:tmpl w:val="88E4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40771B"/>
    <w:multiLevelType w:val="hybridMultilevel"/>
    <w:tmpl w:val="35C4E9A6"/>
    <w:lvl w:ilvl="0" w:tplc="19461066">
      <w:start w:val="1"/>
      <w:numFmt w:val="bullet"/>
      <w:lvlText w:val=""/>
      <w:lvlJc w:val="left"/>
      <w:pPr>
        <w:ind w:left="720" w:hanging="360"/>
      </w:pPr>
      <w:rPr>
        <w:rFonts w:ascii="Symbol" w:hAnsi="Symbol" w:hint="default"/>
      </w:rPr>
    </w:lvl>
    <w:lvl w:ilvl="1" w:tplc="8B9A2E7A">
      <w:start w:val="1"/>
      <w:numFmt w:val="bullet"/>
      <w:lvlText w:val="o"/>
      <w:lvlJc w:val="left"/>
      <w:pPr>
        <w:ind w:left="1440" w:hanging="360"/>
      </w:pPr>
      <w:rPr>
        <w:rFonts w:ascii="Courier New" w:hAnsi="Courier New" w:hint="default"/>
      </w:rPr>
    </w:lvl>
    <w:lvl w:ilvl="2" w:tplc="557007E8">
      <w:start w:val="1"/>
      <w:numFmt w:val="bullet"/>
      <w:lvlText w:val=""/>
      <w:lvlJc w:val="left"/>
      <w:pPr>
        <w:ind w:left="2160" w:hanging="360"/>
      </w:pPr>
      <w:rPr>
        <w:rFonts w:ascii="Wingdings" w:hAnsi="Wingdings" w:hint="default"/>
      </w:rPr>
    </w:lvl>
    <w:lvl w:ilvl="3" w:tplc="ADFABCAA">
      <w:start w:val="1"/>
      <w:numFmt w:val="bullet"/>
      <w:lvlText w:val=""/>
      <w:lvlJc w:val="left"/>
      <w:pPr>
        <w:ind w:left="2880" w:hanging="360"/>
      </w:pPr>
      <w:rPr>
        <w:rFonts w:ascii="Symbol" w:hAnsi="Symbol" w:hint="default"/>
      </w:rPr>
    </w:lvl>
    <w:lvl w:ilvl="4" w:tplc="80EEC5D6">
      <w:start w:val="1"/>
      <w:numFmt w:val="bullet"/>
      <w:lvlText w:val="o"/>
      <w:lvlJc w:val="left"/>
      <w:pPr>
        <w:ind w:left="3600" w:hanging="360"/>
      </w:pPr>
      <w:rPr>
        <w:rFonts w:ascii="Courier New" w:hAnsi="Courier New" w:hint="default"/>
      </w:rPr>
    </w:lvl>
    <w:lvl w:ilvl="5" w:tplc="18A01650">
      <w:start w:val="1"/>
      <w:numFmt w:val="bullet"/>
      <w:lvlText w:val=""/>
      <w:lvlJc w:val="left"/>
      <w:pPr>
        <w:ind w:left="4320" w:hanging="360"/>
      </w:pPr>
      <w:rPr>
        <w:rFonts w:ascii="Wingdings" w:hAnsi="Wingdings" w:hint="default"/>
      </w:rPr>
    </w:lvl>
    <w:lvl w:ilvl="6" w:tplc="64F804D4">
      <w:start w:val="1"/>
      <w:numFmt w:val="bullet"/>
      <w:lvlText w:val=""/>
      <w:lvlJc w:val="left"/>
      <w:pPr>
        <w:ind w:left="5040" w:hanging="360"/>
      </w:pPr>
      <w:rPr>
        <w:rFonts w:ascii="Symbol" w:hAnsi="Symbol" w:hint="default"/>
      </w:rPr>
    </w:lvl>
    <w:lvl w:ilvl="7" w:tplc="9D101E3E">
      <w:start w:val="1"/>
      <w:numFmt w:val="bullet"/>
      <w:lvlText w:val="o"/>
      <w:lvlJc w:val="left"/>
      <w:pPr>
        <w:ind w:left="5760" w:hanging="360"/>
      </w:pPr>
      <w:rPr>
        <w:rFonts w:ascii="Courier New" w:hAnsi="Courier New" w:hint="default"/>
      </w:rPr>
    </w:lvl>
    <w:lvl w:ilvl="8" w:tplc="ADF890B0">
      <w:start w:val="1"/>
      <w:numFmt w:val="bullet"/>
      <w:lvlText w:val=""/>
      <w:lvlJc w:val="left"/>
      <w:pPr>
        <w:ind w:left="6480" w:hanging="360"/>
      </w:pPr>
      <w:rPr>
        <w:rFonts w:ascii="Wingdings" w:hAnsi="Wingdings" w:hint="default"/>
      </w:rPr>
    </w:lvl>
  </w:abstractNum>
  <w:abstractNum w:abstractNumId="8">
    <w:nsid w:val="3C431149"/>
    <w:multiLevelType w:val="multilevel"/>
    <w:tmpl w:val="C3F2CD8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nsid w:val="3EFE52A9"/>
    <w:multiLevelType w:val="hybridMultilevel"/>
    <w:tmpl w:val="EC88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EE7E6A"/>
    <w:multiLevelType w:val="multilevel"/>
    <w:tmpl w:val="EB1AD8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D812267"/>
    <w:multiLevelType w:val="hybridMultilevel"/>
    <w:tmpl w:val="DE2E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CB6E90"/>
    <w:multiLevelType w:val="multilevel"/>
    <w:tmpl w:val="A9E427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3090DA6"/>
    <w:multiLevelType w:val="multilevel"/>
    <w:tmpl w:val="974CC2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8E026B3"/>
    <w:multiLevelType w:val="multilevel"/>
    <w:tmpl w:val="9F96CD0C"/>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5">
    <w:nsid w:val="68F6045E"/>
    <w:multiLevelType w:val="multilevel"/>
    <w:tmpl w:val="6486DEF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6">
    <w:nsid w:val="7140731A"/>
    <w:multiLevelType w:val="multilevel"/>
    <w:tmpl w:val="159081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26E4767"/>
    <w:multiLevelType w:val="multilevel"/>
    <w:tmpl w:val="029EAD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793A03D0"/>
    <w:multiLevelType w:val="multilevel"/>
    <w:tmpl w:val="F92CBA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7A9032A9"/>
    <w:multiLevelType w:val="multilevel"/>
    <w:tmpl w:val="82A200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7F287805"/>
    <w:multiLevelType w:val="hybridMultilevel"/>
    <w:tmpl w:val="59269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12"/>
  </w:num>
  <w:num w:numId="5">
    <w:abstractNumId w:val="19"/>
  </w:num>
  <w:num w:numId="6">
    <w:abstractNumId w:val="5"/>
  </w:num>
  <w:num w:numId="7">
    <w:abstractNumId w:val="0"/>
  </w:num>
  <w:num w:numId="8">
    <w:abstractNumId w:val="13"/>
  </w:num>
  <w:num w:numId="9">
    <w:abstractNumId w:val="14"/>
  </w:num>
  <w:num w:numId="10">
    <w:abstractNumId w:val="15"/>
  </w:num>
  <w:num w:numId="11">
    <w:abstractNumId w:val="17"/>
  </w:num>
  <w:num w:numId="12">
    <w:abstractNumId w:val="3"/>
  </w:num>
  <w:num w:numId="13">
    <w:abstractNumId w:val="18"/>
  </w:num>
  <w:num w:numId="14">
    <w:abstractNumId w:val="4"/>
  </w:num>
  <w:num w:numId="15">
    <w:abstractNumId w:val="8"/>
  </w:num>
  <w:num w:numId="16">
    <w:abstractNumId w:val="16"/>
  </w:num>
  <w:num w:numId="17">
    <w:abstractNumId w:val="2"/>
  </w:num>
  <w:num w:numId="18">
    <w:abstractNumId w:val="11"/>
  </w:num>
  <w:num w:numId="19">
    <w:abstractNumId w:val="9"/>
  </w:num>
  <w:num w:numId="20">
    <w:abstractNumId w:val="2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57381"/>
    <w:rsid w:val="00031E48"/>
    <w:rsid w:val="000401A5"/>
    <w:rsid w:val="0004728A"/>
    <w:rsid w:val="000F0C65"/>
    <w:rsid w:val="0015508B"/>
    <w:rsid w:val="001D6680"/>
    <w:rsid w:val="001F63EB"/>
    <w:rsid w:val="00202CCE"/>
    <w:rsid w:val="00225B01"/>
    <w:rsid w:val="00230CB0"/>
    <w:rsid w:val="00241FAD"/>
    <w:rsid w:val="00257381"/>
    <w:rsid w:val="002674DE"/>
    <w:rsid w:val="00270B91"/>
    <w:rsid w:val="002749C5"/>
    <w:rsid w:val="002A62ED"/>
    <w:rsid w:val="002C3174"/>
    <w:rsid w:val="002D1459"/>
    <w:rsid w:val="00310CBE"/>
    <w:rsid w:val="00312A33"/>
    <w:rsid w:val="00357448"/>
    <w:rsid w:val="00363D9F"/>
    <w:rsid w:val="00366761"/>
    <w:rsid w:val="003B243A"/>
    <w:rsid w:val="003F0E3C"/>
    <w:rsid w:val="00401C7F"/>
    <w:rsid w:val="00486F48"/>
    <w:rsid w:val="005434D6"/>
    <w:rsid w:val="00581301"/>
    <w:rsid w:val="005F3C26"/>
    <w:rsid w:val="00671CB5"/>
    <w:rsid w:val="0067395B"/>
    <w:rsid w:val="006B5F4A"/>
    <w:rsid w:val="006E347A"/>
    <w:rsid w:val="00701750"/>
    <w:rsid w:val="00724AF3"/>
    <w:rsid w:val="00733900"/>
    <w:rsid w:val="00760751"/>
    <w:rsid w:val="00762432"/>
    <w:rsid w:val="00784642"/>
    <w:rsid w:val="007E29F1"/>
    <w:rsid w:val="007E5964"/>
    <w:rsid w:val="007F040D"/>
    <w:rsid w:val="008066F2"/>
    <w:rsid w:val="008074A9"/>
    <w:rsid w:val="008250BE"/>
    <w:rsid w:val="008B5942"/>
    <w:rsid w:val="008E36D1"/>
    <w:rsid w:val="00932FD9"/>
    <w:rsid w:val="00980101"/>
    <w:rsid w:val="009C09E1"/>
    <w:rsid w:val="009D0E30"/>
    <w:rsid w:val="009E4335"/>
    <w:rsid w:val="009E7AD4"/>
    <w:rsid w:val="00A16517"/>
    <w:rsid w:val="00A17A0D"/>
    <w:rsid w:val="00A776F5"/>
    <w:rsid w:val="00A93721"/>
    <w:rsid w:val="00AE2942"/>
    <w:rsid w:val="00AF2AC1"/>
    <w:rsid w:val="00AF357A"/>
    <w:rsid w:val="00B16EEA"/>
    <w:rsid w:val="00B22F63"/>
    <w:rsid w:val="00B27D86"/>
    <w:rsid w:val="00B87B74"/>
    <w:rsid w:val="00B96F81"/>
    <w:rsid w:val="00BA0B22"/>
    <w:rsid w:val="00BC7983"/>
    <w:rsid w:val="00BE7ECF"/>
    <w:rsid w:val="00C13EC8"/>
    <w:rsid w:val="00C213CB"/>
    <w:rsid w:val="00C962CA"/>
    <w:rsid w:val="00CD39C7"/>
    <w:rsid w:val="00CF2A21"/>
    <w:rsid w:val="00D01ED9"/>
    <w:rsid w:val="00D06745"/>
    <w:rsid w:val="00D14936"/>
    <w:rsid w:val="00D46875"/>
    <w:rsid w:val="00D646C4"/>
    <w:rsid w:val="00D70AF9"/>
    <w:rsid w:val="00D7362B"/>
    <w:rsid w:val="00D74A06"/>
    <w:rsid w:val="00D834C4"/>
    <w:rsid w:val="00DA6319"/>
    <w:rsid w:val="00DF19CF"/>
    <w:rsid w:val="00E041FB"/>
    <w:rsid w:val="00EA1C9C"/>
    <w:rsid w:val="00EC74B4"/>
    <w:rsid w:val="00EE098A"/>
    <w:rsid w:val="00EE104D"/>
    <w:rsid w:val="00EE7620"/>
    <w:rsid w:val="00EF005F"/>
    <w:rsid w:val="00EF6DB6"/>
    <w:rsid w:val="00F22BB1"/>
    <w:rsid w:val="00F407CB"/>
    <w:rsid w:val="00F57031"/>
    <w:rsid w:val="00F6427A"/>
    <w:rsid w:val="00FB6E4E"/>
    <w:rsid w:val="388545F2"/>
    <w:rsid w:val="46B20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9D7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040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40D"/>
    <w:rPr>
      <w:rFonts w:ascii="Lucida Grande" w:hAnsi="Lucida Grande"/>
      <w:sz w:val="18"/>
      <w:szCs w:val="18"/>
    </w:rPr>
  </w:style>
  <w:style w:type="table" w:styleId="TableGrid">
    <w:name w:val="Table Grid"/>
    <w:basedOn w:val="TableNormal"/>
    <w:uiPriority w:val="59"/>
    <w:rsid w:val="002A62ED"/>
    <w:pPr>
      <w:spacing w:line="240" w:lineRule="auto"/>
    </w:pPr>
    <w:rPr>
      <w:rFonts w:asciiTheme="minorHAnsi" w:eastAsiaTheme="minorEastAsia" w:hAnsiTheme="minorHAnsi" w:cstheme="minorBidi"/>
      <w:color w:val="aut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F0E3C"/>
    <w:pPr>
      <w:ind w:left="720"/>
      <w:contextualSpacing/>
    </w:pPr>
  </w:style>
  <w:style w:type="paragraph" w:styleId="NormalWeb">
    <w:name w:val="Normal (Web)"/>
    <w:basedOn w:val="Normal"/>
    <w:uiPriority w:val="99"/>
    <w:semiHidden/>
    <w:unhideWhenUsed/>
    <w:rsid w:val="00F57031"/>
    <w:pPr>
      <w:spacing w:before="100" w:beforeAutospacing="1" w:after="100" w:afterAutospacing="1" w:line="240" w:lineRule="auto"/>
    </w:pPr>
    <w:rPr>
      <w:rFonts w:ascii="Times" w:hAnsi="Times" w:cs="Times New Roman"/>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040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40D"/>
    <w:rPr>
      <w:rFonts w:ascii="Lucida Grande" w:hAnsi="Lucida Grande"/>
      <w:sz w:val="18"/>
      <w:szCs w:val="18"/>
    </w:rPr>
  </w:style>
  <w:style w:type="table" w:styleId="TableGrid">
    <w:name w:val="Table Grid"/>
    <w:basedOn w:val="TableNormal"/>
    <w:uiPriority w:val="59"/>
    <w:rsid w:val="002A62ED"/>
    <w:pPr>
      <w:spacing w:line="240" w:lineRule="auto"/>
    </w:pPr>
    <w:rPr>
      <w:rFonts w:asciiTheme="minorHAnsi" w:eastAsiaTheme="minorEastAsia" w:hAnsiTheme="minorHAnsi" w:cstheme="minorBidi"/>
      <w:color w:val="aut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F0E3C"/>
    <w:pPr>
      <w:ind w:left="720"/>
      <w:contextualSpacing/>
    </w:pPr>
  </w:style>
  <w:style w:type="paragraph" w:styleId="NormalWeb">
    <w:name w:val="Normal (Web)"/>
    <w:basedOn w:val="Normal"/>
    <w:uiPriority w:val="99"/>
    <w:semiHidden/>
    <w:unhideWhenUsed/>
    <w:rsid w:val="00F57031"/>
    <w:pPr>
      <w:spacing w:before="100" w:beforeAutospacing="1" w:after="100" w:afterAutospacing="1" w:line="240" w:lineRule="auto"/>
    </w:pPr>
    <w:rPr>
      <w:rFonts w:ascii="Times" w:hAnsi="Times"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0898">
      <w:bodyDiv w:val="1"/>
      <w:marLeft w:val="0"/>
      <w:marRight w:val="0"/>
      <w:marTop w:val="0"/>
      <w:marBottom w:val="0"/>
      <w:divBdr>
        <w:top w:val="none" w:sz="0" w:space="0" w:color="auto"/>
        <w:left w:val="none" w:sz="0" w:space="0" w:color="auto"/>
        <w:bottom w:val="none" w:sz="0" w:space="0" w:color="auto"/>
        <w:right w:val="none" w:sz="0" w:space="0" w:color="auto"/>
      </w:divBdr>
    </w:div>
    <w:div w:id="231742132">
      <w:bodyDiv w:val="1"/>
      <w:marLeft w:val="0"/>
      <w:marRight w:val="0"/>
      <w:marTop w:val="0"/>
      <w:marBottom w:val="0"/>
      <w:divBdr>
        <w:top w:val="none" w:sz="0" w:space="0" w:color="auto"/>
        <w:left w:val="none" w:sz="0" w:space="0" w:color="auto"/>
        <w:bottom w:val="none" w:sz="0" w:space="0" w:color="auto"/>
        <w:right w:val="none" w:sz="0" w:space="0" w:color="auto"/>
      </w:divBdr>
    </w:div>
    <w:div w:id="394594017">
      <w:bodyDiv w:val="1"/>
      <w:marLeft w:val="0"/>
      <w:marRight w:val="0"/>
      <w:marTop w:val="0"/>
      <w:marBottom w:val="0"/>
      <w:divBdr>
        <w:top w:val="none" w:sz="0" w:space="0" w:color="auto"/>
        <w:left w:val="none" w:sz="0" w:space="0" w:color="auto"/>
        <w:bottom w:val="none" w:sz="0" w:space="0" w:color="auto"/>
        <w:right w:val="none" w:sz="0" w:space="0" w:color="auto"/>
      </w:divBdr>
    </w:div>
    <w:div w:id="1048726761">
      <w:bodyDiv w:val="1"/>
      <w:marLeft w:val="0"/>
      <w:marRight w:val="0"/>
      <w:marTop w:val="0"/>
      <w:marBottom w:val="0"/>
      <w:divBdr>
        <w:top w:val="none" w:sz="0" w:space="0" w:color="auto"/>
        <w:left w:val="none" w:sz="0" w:space="0" w:color="auto"/>
        <w:bottom w:val="none" w:sz="0" w:space="0" w:color="auto"/>
        <w:right w:val="none" w:sz="0" w:space="0" w:color="auto"/>
      </w:divBdr>
    </w:div>
    <w:div w:id="1119254772">
      <w:bodyDiv w:val="1"/>
      <w:marLeft w:val="0"/>
      <w:marRight w:val="0"/>
      <w:marTop w:val="0"/>
      <w:marBottom w:val="0"/>
      <w:divBdr>
        <w:top w:val="none" w:sz="0" w:space="0" w:color="auto"/>
        <w:left w:val="none" w:sz="0" w:space="0" w:color="auto"/>
        <w:bottom w:val="none" w:sz="0" w:space="0" w:color="auto"/>
        <w:right w:val="none" w:sz="0" w:space="0" w:color="auto"/>
      </w:divBdr>
    </w:div>
    <w:div w:id="1332564509">
      <w:bodyDiv w:val="1"/>
      <w:marLeft w:val="0"/>
      <w:marRight w:val="0"/>
      <w:marTop w:val="0"/>
      <w:marBottom w:val="0"/>
      <w:divBdr>
        <w:top w:val="none" w:sz="0" w:space="0" w:color="auto"/>
        <w:left w:val="none" w:sz="0" w:space="0" w:color="auto"/>
        <w:bottom w:val="none" w:sz="0" w:space="0" w:color="auto"/>
        <w:right w:val="none" w:sz="0" w:space="0" w:color="auto"/>
      </w:divBdr>
    </w:div>
    <w:div w:id="1382512134">
      <w:bodyDiv w:val="1"/>
      <w:marLeft w:val="0"/>
      <w:marRight w:val="0"/>
      <w:marTop w:val="0"/>
      <w:marBottom w:val="0"/>
      <w:divBdr>
        <w:top w:val="none" w:sz="0" w:space="0" w:color="auto"/>
        <w:left w:val="none" w:sz="0" w:space="0" w:color="auto"/>
        <w:bottom w:val="none" w:sz="0" w:space="0" w:color="auto"/>
        <w:right w:val="none" w:sz="0" w:space="0" w:color="auto"/>
      </w:divBdr>
    </w:div>
    <w:div w:id="1507087647">
      <w:bodyDiv w:val="1"/>
      <w:marLeft w:val="0"/>
      <w:marRight w:val="0"/>
      <w:marTop w:val="0"/>
      <w:marBottom w:val="0"/>
      <w:divBdr>
        <w:top w:val="none" w:sz="0" w:space="0" w:color="auto"/>
        <w:left w:val="none" w:sz="0" w:space="0" w:color="auto"/>
        <w:bottom w:val="none" w:sz="0" w:space="0" w:color="auto"/>
        <w:right w:val="none" w:sz="0" w:space="0" w:color="auto"/>
      </w:divBdr>
    </w:div>
    <w:div w:id="1943998318">
      <w:bodyDiv w:val="1"/>
      <w:marLeft w:val="0"/>
      <w:marRight w:val="0"/>
      <w:marTop w:val="0"/>
      <w:marBottom w:val="0"/>
      <w:divBdr>
        <w:top w:val="none" w:sz="0" w:space="0" w:color="auto"/>
        <w:left w:val="none" w:sz="0" w:space="0" w:color="auto"/>
        <w:bottom w:val="none" w:sz="0" w:space="0" w:color="auto"/>
        <w:right w:val="none" w:sz="0" w:space="0" w:color="auto"/>
      </w:divBdr>
    </w:div>
    <w:div w:id="2020041911">
      <w:bodyDiv w:val="1"/>
      <w:marLeft w:val="0"/>
      <w:marRight w:val="0"/>
      <w:marTop w:val="0"/>
      <w:marBottom w:val="0"/>
      <w:divBdr>
        <w:top w:val="none" w:sz="0" w:space="0" w:color="auto"/>
        <w:left w:val="none" w:sz="0" w:space="0" w:color="auto"/>
        <w:bottom w:val="none" w:sz="0" w:space="0" w:color="auto"/>
        <w:right w:val="none" w:sz="0" w:space="0" w:color="auto"/>
      </w:divBdr>
    </w:div>
    <w:div w:id="2048027237">
      <w:bodyDiv w:val="1"/>
      <w:marLeft w:val="0"/>
      <w:marRight w:val="0"/>
      <w:marTop w:val="0"/>
      <w:marBottom w:val="0"/>
      <w:divBdr>
        <w:top w:val="none" w:sz="0" w:space="0" w:color="auto"/>
        <w:left w:val="none" w:sz="0" w:space="0" w:color="auto"/>
        <w:bottom w:val="none" w:sz="0" w:space="0" w:color="auto"/>
        <w:right w:val="none" w:sz="0" w:space="0" w:color="auto"/>
      </w:divBdr>
    </w:div>
    <w:div w:id="20519510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s://docs.google.com/document/d/1B94D8YjgA4H-GwY8IA3TUomMoVlADnawlrfa74JPB14/edit?usp=sharing" TargetMode="External"/><Relationship Id="rId21" Type="http://schemas.openxmlformats.org/officeDocument/2006/relationships/hyperlink" Target="https://docs.google.com/document/d/148VTGjCCMY6EBu-ACirtWltxfi-FRNtYGfS_OzHQpAY/edit?usp=sharing" TargetMode="External"/><Relationship Id="rId22" Type="http://schemas.openxmlformats.org/officeDocument/2006/relationships/hyperlink" Target="https://docs.google.com/document/d/1FvC_tGV5XqlV31rJquAxlyLWPlsbiXHHXZrVHrHVOI0/edit?usp=sharing" TargetMode="External"/><Relationship Id="rId23" Type="http://schemas.openxmlformats.org/officeDocument/2006/relationships/hyperlink" Target="https://docs.google.com/document/d/127pfMt5Fjq0gmVZKwjaIYfXIoB6XJgySLR7C7fGt8Vw/edit?usp=sharing" TargetMode="External"/><Relationship Id="rId24" Type="http://schemas.openxmlformats.org/officeDocument/2006/relationships/hyperlink" Target="https://docs.google.com/document/d/12hZYAdvlZTVSSLiDcAWWswjjeMktjYOspgtn9BQSj5w/edit?usp=sharing" TargetMode="External"/><Relationship Id="rId25" Type="http://schemas.openxmlformats.org/officeDocument/2006/relationships/hyperlink" Target="https://docs.google.com/document/d/1id6emSkH9Svqfwamgi1x3qRIc4TGAiimHCF6vOIy2gU/edit?usp=sharing" TargetMode="External"/><Relationship Id="rId26" Type="http://schemas.openxmlformats.org/officeDocument/2006/relationships/hyperlink" Target="https://docs.google.com/document/d/1wX_loEe3Vwm09di363huPE-aKTl455UDLs9K9Gchyts/edit?usp=sharing" TargetMode="External"/><Relationship Id="rId27" Type="http://schemas.openxmlformats.org/officeDocument/2006/relationships/hyperlink" Target="https://docs.google.com/document/d/15Ks0lmms6RH0sk_M0EYyBWtMPs9ebJ_Dgp8ERiQ200g/edit?usp=sharing" TargetMode="External"/><Relationship Id="rId28" Type="http://schemas.openxmlformats.org/officeDocument/2006/relationships/hyperlink" Target="https://docs.google.com/document/d/1SSAPytLPTvSv-9DACRye7vecK3vFL3ddFM0K4HlYD-s/edit?usp=sharing" TargetMode="External"/><Relationship Id="rId29" Type="http://schemas.openxmlformats.org/officeDocument/2006/relationships/hyperlink" Target="https://docs.google.com/document/d/1xwfOe4ak0QWI3ueIhAkTFpMYZVeqy8fvpSISh3bh_YQ/edit?usp=sharin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docs.google.com/document/d/1IK18gurMYK477jdHoYTi0ob4wB5VBtIP9yhCvHmcgAQ/edit?usp=sharing" TargetMode="External"/><Relationship Id="rId31" Type="http://schemas.openxmlformats.org/officeDocument/2006/relationships/hyperlink" Target="https://docs.google.com/document/d/1jagLhVFw9LVOeEjVmo6GzalOhbxQYb2XOgWQwq0XqxY/edit?usp=sharing" TargetMode="External"/><Relationship Id="rId32" Type="http://schemas.openxmlformats.org/officeDocument/2006/relationships/hyperlink" Target="https://docs.google.com/document/d/1iV92eul8JF0dOqBzftv4fhLt33nUy9Ne-MQQJc48NQE/edit?usp=sharing" TargetMode="Externa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docs.google.com/document/d/1QWXvI53oCMX-1---XWEWRf_EktU6pkqocIn2gtmhKig/edit?usp=sharing" TargetMode="External"/><Relationship Id="rId34" Type="http://schemas.openxmlformats.org/officeDocument/2006/relationships/hyperlink" Target="https://docs.google.com/document/d/1juMjemdSpxU_U3L5MSoLRWcfDQbWGttrf2FesHAfQ0w/edit?usp=sharing" TargetMode="External"/><Relationship Id="rId35" Type="http://schemas.openxmlformats.org/officeDocument/2006/relationships/hyperlink" Target="https://docs.google.com/document/d/1itSyIZ1usJpJmwD-NA3BIY8Qmp2o8wkPJ7jaUaO8Urs/edit?usp=sharing" TargetMode="External"/><Relationship Id="rId36" Type="http://schemas.openxmlformats.org/officeDocument/2006/relationships/hyperlink" Target="https://docs.google.com/document/d/1zmyuRdon_1XXxg1MBoC-I3_jI6ZEY4dc8jhIMc1my-I/edit?usp=sharing" TargetMode="External"/><Relationship Id="rId10" Type="http://schemas.openxmlformats.org/officeDocument/2006/relationships/hyperlink" Target="https://docs.google.com/document/d/1NcvoFPRMoeo5zQ1bsfzj8ur11Z2q8P3yj8LNyu6YGEU/edit?usp=sharing" TargetMode="External"/><Relationship Id="rId11" Type="http://schemas.openxmlformats.org/officeDocument/2006/relationships/hyperlink" Target="https://docs.google.com/document/d/1RGVHrXbT0rub8It-ujlOUqMHXvP2Z-4w8N220178U58/edit?usp=sharing" TargetMode="External"/><Relationship Id="rId12" Type="http://schemas.openxmlformats.org/officeDocument/2006/relationships/hyperlink" Target="https://docs.google.com/document/d/1Z6Gdbab30ANUoNPoMDXan3xWFuquiEZMJnPyCLmI93o/edit?usp=sharing" TargetMode="External"/><Relationship Id="rId13" Type="http://schemas.openxmlformats.org/officeDocument/2006/relationships/hyperlink" Target="https://docs.google.com/document/d/1tZq2t0YPFDJgbT2M5Zsw8d9FKKo9lC3Zb0fJTxCGjlM/edit?usp=sharing" TargetMode="External"/><Relationship Id="rId14" Type="http://schemas.openxmlformats.org/officeDocument/2006/relationships/hyperlink" Target="https://docs.google.com/document/d/1n-HUhZvdgHT6APirYx0KuUzFhtoa3ppeQkJMxQTi5kA/edit?usp=sharing" TargetMode="External"/><Relationship Id="rId15" Type="http://schemas.openxmlformats.org/officeDocument/2006/relationships/hyperlink" Target="https://docs.google.com/document/d/1iWGONGZzxMI4wHw0hj11gk1ZjOs2RDRZq3DreTd_sow/edit?usp=sharing" TargetMode="External"/><Relationship Id="rId16" Type="http://schemas.openxmlformats.org/officeDocument/2006/relationships/hyperlink" Target="https://docs.google.com/document/d/1T0mbb5akoueNEjmMVHw3dLUWM_oJYmVjRXg--B6M4kk/edit?usp=sharing" TargetMode="External"/><Relationship Id="rId17" Type="http://schemas.openxmlformats.org/officeDocument/2006/relationships/hyperlink" Target="https://docs.google.com/document/d/1JEcVEqjFFKd2TwOjBmxikpDyLq1lKS8cJvY3zve2A_A/edit?usp=sharing" TargetMode="External"/><Relationship Id="rId18" Type="http://schemas.openxmlformats.org/officeDocument/2006/relationships/hyperlink" Target="https://docs.google.com/document/d/1yxl0NTVfzUCeX-vKkkg5W3-mM11mvKN07NI7PeldjZk/edit?usp=sharing" TargetMode="External"/><Relationship Id="rId19" Type="http://schemas.openxmlformats.org/officeDocument/2006/relationships/hyperlink" Target="https://docs.google.com/document/d/1BQJqPr9BD-8XytCIoJ43KZoMQ6rJ32TJm3-GdQAV8ag/edit?usp=sharing" TargetMode="External"/><Relationship Id="rId37" Type="http://schemas.openxmlformats.org/officeDocument/2006/relationships/hyperlink" Target="https://docs.google.com/document/d/12E7PpZ4ZU1k8g3VjGrbtbc5nrU39OXuSiQvGxDLa1bg/edit?usp=sharing" TargetMode="External"/><Relationship Id="rId38" Type="http://schemas.openxmlformats.org/officeDocument/2006/relationships/hyperlink" Target="https://docs.google.com/document/d/1IoiEhUJp6Wpt8ahnFN2VW2MrOiWhHd3bc2kPBlG8BEk/edit?usp=sharing" TargetMode="External"/><Relationship Id="rId39" Type="http://schemas.openxmlformats.org/officeDocument/2006/relationships/hyperlink" Target="https://docs.google.com/document/d/1iGHC6dsXFXD1wbuHqB8_CLzpS_Twb5yi1uty1n-xe9I/edit?usp=sharing" TargetMode="External"/><Relationship Id="rId40" Type="http://schemas.openxmlformats.org/officeDocument/2006/relationships/hyperlink" Target="https://docs.google.com/document/d/1Z0FQk7hsatRlmh0Ps_CyhgczFLnvx_Vw50mTWbKwTS4/edit?usp=sharing" TargetMode="External"/><Relationship Id="rId41" Type="http://schemas.openxmlformats.org/officeDocument/2006/relationships/hyperlink" Target="https://docs.google.com/document/d/1GhFJwJExNrJ2ifd0dqjLUQ2F7K9ydp8eFVWzDqDPwJM/edit?usp=sharing" TargetMode="External"/><Relationship Id="rId42" Type="http://schemas.openxmlformats.org/officeDocument/2006/relationships/hyperlink" Target="https://docs.google.com/document/d/1YBIu155B9YUNdxVk5jPRJmhDvFCGo-hVJp2BHwf6s7c/edit?usp=sharing" TargetMode="External"/><Relationship Id="rId43" Type="http://schemas.openxmlformats.org/officeDocument/2006/relationships/hyperlink" Target="https://docs.google.com/a/wyo.gov/spreadsheets/d/1B5wjXT6LTQAJjZcStgjFzwLge5MDJLdDVJQlgnLuFDk/edit?usp=sharing" TargetMode="External"/><Relationship Id="rId44" Type="http://schemas.openxmlformats.org/officeDocument/2006/relationships/header" Target="header1.xml"/><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28</Pages>
  <Words>8246</Words>
  <Characters>47005</Characters>
  <Application>Microsoft Macintosh Word</Application>
  <DocSecurity>0</DocSecurity>
  <Lines>391</Lines>
  <Paragraphs>110</Paragraphs>
  <ScaleCrop>false</ScaleCrop>
  <Company>LCSD2</Company>
  <LinksUpToDate>false</LinksUpToDate>
  <CharactersWithSpaces>55141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Tyler Jack</cp:lastModifiedBy>
  <cp:revision>10</cp:revision>
  <cp:lastPrinted>2015-10-22T13:54:00Z</cp:lastPrinted>
  <dcterms:created xsi:type="dcterms:W3CDTF">2016-10-17T14:12:00Z</dcterms:created>
  <dcterms:modified xsi:type="dcterms:W3CDTF">2016-11-14T18:38:00Z</dcterms:modified>
</cp:coreProperties>
</file>